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0"/>
        </w:rPr>
      </w:pPr>
    </w:p>
    <w:p>
      <w:pPr>
        <w:jc w:val="center"/>
        <w:rPr>
          <w:b/>
          <w:sz w:val="40"/>
        </w:rPr>
      </w:pPr>
    </w:p>
    <w:p>
      <w:pPr>
        <w:jc w:val="center"/>
        <w:rPr>
          <w:b/>
          <w:sz w:val="40"/>
        </w:rPr>
      </w:pPr>
    </w:p>
    <w:p>
      <w:pPr>
        <w:jc w:val="center"/>
        <w:rPr>
          <w:b/>
          <w:sz w:val="72"/>
        </w:rPr>
      </w:pPr>
      <w:r>
        <w:rPr>
          <w:rFonts w:hint="eastAsia"/>
          <w:b/>
          <w:sz w:val="72"/>
        </w:rPr>
        <w:t>企</w:t>
      </w:r>
      <w:r>
        <w:rPr>
          <w:b/>
          <w:sz w:val="72"/>
        </w:rPr>
        <w:t>业信用报告</w:t>
      </w:r>
    </w:p>
    <w:p>
      <w:pPr>
        <w:rPr>
          <w:sz w:val="40"/>
        </w:rPr>
      </w:pPr>
    </w:p>
    <w:p>
      <w:pPr>
        <w:widowControl/>
        <w:jc w:val="left"/>
        <w:rPr>
          <w:sz w:val="40"/>
        </w:rPr>
      </w:pPr>
      <w:r>
        <w:rPr>
          <w:sz w:val="40"/>
        </w:rPr>
        <mc:AlternateContent>
          <mc:Choice Requires="wps">
            <w:drawing>
              <wp:anchor distT="45720" distB="45720" distL="114300" distR="114300" simplePos="0" relativeHeight="251660288" behindDoc="0" locked="0" layoutInCell="1" allowOverlap="1">
                <wp:simplePos x="0" y="0"/>
                <wp:positionH relativeFrom="margin">
                  <wp:posOffset>637540</wp:posOffset>
                </wp:positionH>
                <wp:positionV relativeFrom="paragraph">
                  <wp:posOffset>5278755</wp:posOffset>
                </wp:positionV>
                <wp:extent cx="4619625" cy="1404620"/>
                <wp:effectExtent l="0" t="0" r="9525" b="0"/>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619625" cy="1404620"/>
                        </a:xfrm>
                        <a:prstGeom prst="rect">
                          <a:avLst/>
                        </a:prstGeom>
                        <a:solidFill>
                          <a:srgbClr val="FFFFFF"/>
                        </a:solidFill>
                        <a:ln w="9525">
                          <a:noFill/>
                          <a:miter lim="800000"/>
                        </a:ln>
                      </wps:spPr>
                      <wps:txbx>
                        <w:txbxContent>
                          <w:p>
                            <w:pPr>
                              <w:pStyle w:val="7"/>
                              <w:spacing w:before="0" w:beforeAutospacing="0" w:after="120" w:afterAutospacing="0"/>
                            </w:pPr>
                            <w:r>
                              <w:rPr>
                                <w:rFonts w:hint="eastAsia"/>
                                <w:b/>
                              </w:rPr>
                              <w:t>信用服务</w:t>
                            </w:r>
                            <w:r>
                              <w:rPr>
                                <w:b/>
                              </w:rPr>
                              <w:t>机构</w:t>
                            </w:r>
                            <w:r>
                              <w:t>：</w:t>
                            </w:r>
                            <w:r>
                              <w:rPr>
                                <w:rFonts w:hint="eastAsia" w:ascii="Calibri" w:cs="Times New Roman"/>
                                <w:kern w:val="2"/>
                              </w:rPr>
                              <w:t>金电联行（上海）金融信息科技有限公司</w:t>
                            </w:r>
                          </w:p>
                          <w:p>
                            <w:pPr>
                              <w:spacing w:after="156" w:afterLines="50"/>
                              <w:jc w:val="left"/>
                              <w:rPr>
                                <w:sz w:val="24"/>
                              </w:rPr>
                            </w:pPr>
                            <w:r>
                              <w:rPr>
                                <w:rFonts w:hint="eastAsia"/>
                                <w:b/>
                                <w:sz w:val="24"/>
                              </w:rPr>
                              <w:t>报告</w:t>
                            </w:r>
                            <w:r>
                              <w:rPr>
                                <w:b/>
                                <w:sz w:val="24"/>
                              </w:rPr>
                              <w:t>出具</w:t>
                            </w:r>
                            <w:r>
                              <w:rPr>
                                <w:rFonts w:hint="eastAsia"/>
                                <w:b/>
                                <w:sz w:val="24"/>
                              </w:rPr>
                              <w:t>日期</w:t>
                            </w:r>
                            <w:r>
                              <w:rPr>
                                <w:rFonts w:hint="eastAsia"/>
                                <w:sz w:val="24"/>
                              </w:rPr>
                              <w:t>：201</w:t>
                            </w:r>
                            <w:r>
                              <w:rPr>
                                <w:rFonts w:hint="eastAsia"/>
                                <w:sz w:val="24"/>
                                <w:lang w:val="en-US" w:eastAsia="zh-CN"/>
                              </w:rPr>
                              <w:t>8</w:t>
                            </w:r>
                            <w:r>
                              <w:rPr>
                                <w:rFonts w:hint="eastAsia"/>
                                <w:sz w:val="24"/>
                              </w:rPr>
                              <w:t>年</w:t>
                            </w:r>
                            <w:r>
                              <w:rPr>
                                <w:rFonts w:hint="eastAsia"/>
                                <w:sz w:val="24"/>
                                <w:lang w:val="en-US" w:eastAsia="zh-CN"/>
                              </w:rPr>
                              <w:t>11</w:t>
                            </w:r>
                            <w:r>
                              <w:rPr>
                                <w:rFonts w:hint="eastAsia"/>
                                <w:sz w:val="24"/>
                              </w:rPr>
                              <w:t>月</w:t>
                            </w:r>
                            <w:r>
                              <w:rPr>
                                <w:rFonts w:hint="eastAsia"/>
                                <w:sz w:val="24"/>
                                <w:lang w:val="en-US" w:eastAsia="zh-CN"/>
                              </w:rPr>
                              <w:t>07</w:t>
                            </w:r>
                            <w:r>
                              <w:rPr>
                                <w:rFonts w:hint="eastAsia"/>
                                <w:sz w:val="24"/>
                              </w:rPr>
                              <w:t>日</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50.2pt;margin-top:415.65pt;height:110.6pt;width:363.75pt;mso-position-horizontal-relative:margin;mso-wrap-distance-bottom:3.6pt;mso-wrap-distance-left:9pt;mso-wrap-distance-right:9pt;mso-wrap-distance-top:3.6pt;z-index:251660288;mso-width-relative:page;mso-height-relative:margin;mso-height-percent:200;" fillcolor="#FFFFFF" filled="t" stroked="f" coordsize="21600,21600" o:gfxdata="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ZW7OzYAAAA&#10;DAEAAA8AAAAAAAAAAQAgAAAAIgAAAGRycy9kb3ducmV2LnhtbFBLAQIUABQAAAAIAIdO4kAJL397&#10;HQIAAAUEAAAOAAAAAAAAAAEAIAAAACcBAABkcnMvZTJvRG9jLnhtbFBLBQYAAAAABgAGAFkBAAC2&#10;BQAAAAA=&#10;">
                <v:fill on="t" focussize="0,0"/>
                <v:stroke on="f" miterlimit="8" joinstyle="miter"/>
                <v:imagedata o:title=""/>
                <o:lock v:ext="edit" aspectratio="f"/>
                <v:textbox style="mso-fit-shape-to-text:t;">
                  <w:txbxContent>
                    <w:p>
                      <w:pPr>
                        <w:pStyle w:val="7"/>
                        <w:spacing w:before="0" w:beforeAutospacing="0" w:after="120" w:afterAutospacing="0"/>
                      </w:pPr>
                      <w:r>
                        <w:rPr>
                          <w:rFonts w:hint="eastAsia"/>
                          <w:b/>
                        </w:rPr>
                        <w:t>信用服务</w:t>
                      </w:r>
                      <w:r>
                        <w:rPr>
                          <w:b/>
                        </w:rPr>
                        <w:t>机构</w:t>
                      </w:r>
                      <w:r>
                        <w:t>：</w:t>
                      </w:r>
                      <w:r>
                        <w:rPr>
                          <w:rFonts w:hint="eastAsia" w:ascii="Calibri" w:cs="Times New Roman"/>
                          <w:kern w:val="2"/>
                        </w:rPr>
                        <w:t>金电联行（上海）金融信息科技有限公司</w:t>
                      </w:r>
                    </w:p>
                    <w:p>
                      <w:pPr>
                        <w:spacing w:after="156" w:afterLines="50"/>
                        <w:jc w:val="left"/>
                        <w:rPr>
                          <w:sz w:val="24"/>
                        </w:rPr>
                      </w:pPr>
                      <w:r>
                        <w:rPr>
                          <w:rFonts w:hint="eastAsia"/>
                          <w:b/>
                          <w:sz w:val="24"/>
                        </w:rPr>
                        <w:t>报告</w:t>
                      </w:r>
                      <w:r>
                        <w:rPr>
                          <w:b/>
                          <w:sz w:val="24"/>
                        </w:rPr>
                        <w:t>出具</w:t>
                      </w:r>
                      <w:r>
                        <w:rPr>
                          <w:rFonts w:hint="eastAsia"/>
                          <w:b/>
                          <w:sz w:val="24"/>
                        </w:rPr>
                        <w:t>日期</w:t>
                      </w:r>
                      <w:r>
                        <w:rPr>
                          <w:rFonts w:hint="eastAsia"/>
                          <w:sz w:val="24"/>
                        </w:rPr>
                        <w:t>：201</w:t>
                      </w:r>
                      <w:r>
                        <w:rPr>
                          <w:rFonts w:hint="eastAsia"/>
                          <w:sz w:val="24"/>
                          <w:lang w:val="en-US" w:eastAsia="zh-CN"/>
                        </w:rPr>
                        <w:t>8</w:t>
                      </w:r>
                      <w:r>
                        <w:rPr>
                          <w:rFonts w:hint="eastAsia"/>
                          <w:sz w:val="24"/>
                        </w:rPr>
                        <w:t>年</w:t>
                      </w:r>
                      <w:r>
                        <w:rPr>
                          <w:rFonts w:hint="eastAsia"/>
                          <w:sz w:val="24"/>
                          <w:lang w:val="en-US" w:eastAsia="zh-CN"/>
                        </w:rPr>
                        <w:t>11</w:t>
                      </w:r>
                      <w:r>
                        <w:rPr>
                          <w:rFonts w:hint="eastAsia"/>
                          <w:sz w:val="24"/>
                        </w:rPr>
                        <w:t>月</w:t>
                      </w:r>
                      <w:r>
                        <w:rPr>
                          <w:rFonts w:hint="eastAsia"/>
                          <w:sz w:val="24"/>
                          <w:lang w:val="en-US" w:eastAsia="zh-CN"/>
                        </w:rPr>
                        <w:t>07</w:t>
                      </w:r>
                      <w:r>
                        <w:rPr>
                          <w:rFonts w:hint="eastAsia"/>
                          <w:sz w:val="24"/>
                        </w:rPr>
                        <w:t>日</w:t>
                      </w:r>
                    </w:p>
                  </w:txbxContent>
                </v:textbox>
                <w10:wrap type="square"/>
              </v:shape>
            </w:pict>
          </mc:Fallback>
        </mc:AlternateContent>
      </w:r>
      <w:r>
        <w:rPr>
          <w:sz w:val="40"/>
        </w:rPr>
        <mc:AlternateContent>
          <mc:Choice Requires="wps">
            <w:drawing>
              <wp:anchor distT="45720" distB="45720" distL="114300" distR="114300" simplePos="0" relativeHeight="251662336" behindDoc="0" locked="0" layoutInCell="1" allowOverlap="1">
                <wp:simplePos x="0" y="0"/>
                <wp:positionH relativeFrom="margin">
                  <wp:align>center</wp:align>
                </wp:positionH>
                <wp:positionV relativeFrom="paragraph">
                  <wp:posOffset>828675</wp:posOffset>
                </wp:positionV>
                <wp:extent cx="4023360" cy="1404620"/>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23360" cy="1404620"/>
                        </a:xfrm>
                        <a:prstGeom prst="rect">
                          <a:avLst/>
                        </a:prstGeom>
                        <a:solidFill>
                          <a:srgbClr val="FFFFFF"/>
                        </a:solidFill>
                        <a:ln w="9525">
                          <a:noFill/>
                          <a:miter lim="800000"/>
                        </a:ln>
                      </wps:spPr>
                      <wps:txbx>
                        <w:txbxContent>
                          <w:p>
                            <w:pPr>
                              <w:jc w:val="left"/>
                              <w:rPr>
                                <w:rFonts w:hint="eastAsia" w:eastAsia="宋体"/>
                                <w:sz w:val="28"/>
                                <w:lang w:val="en-US" w:eastAsia="zh-CN"/>
                              </w:rPr>
                            </w:pPr>
                            <w:r>
                              <w:rPr>
                                <w:rFonts w:hint="eastAsia"/>
                                <w:b/>
                                <w:sz w:val="28"/>
                              </w:rPr>
                              <w:t>报告</w:t>
                            </w:r>
                            <w:r>
                              <w:rPr>
                                <w:b/>
                                <w:sz w:val="28"/>
                              </w:rPr>
                              <w:t>编号</w:t>
                            </w:r>
                            <w:r>
                              <w:rPr>
                                <w:rFonts w:hint="eastAsia"/>
                                <w:sz w:val="28"/>
                              </w:rPr>
                              <w:t>：</w:t>
                            </w:r>
                            <w:r>
                              <w:rPr>
                                <w:rFonts w:ascii="Calibri" w:hAnsi="Calibri" w:eastAsia="宋体" w:cs="Times New Roman"/>
                                <w:sz w:val="28"/>
                              </w:rPr>
                              <w:t>JD</w:t>
                            </w:r>
                            <w:r>
                              <w:rPr>
                                <w:rFonts w:hint="eastAsia" w:ascii="Calibri" w:hAnsi="Calibri" w:eastAsia="宋体" w:cs="Times New Roman"/>
                                <w:sz w:val="28"/>
                                <w:lang w:val="en-US" w:eastAsia="zh-CN"/>
                              </w:rPr>
                              <w:t>FGW20181102</w:t>
                            </w:r>
                          </w:p>
                          <w:p>
                            <w:pPr>
                              <w:jc w:val="left"/>
                              <w:rPr>
                                <w:rFonts w:hint="eastAsia" w:eastAsiaTheme="minorEastAsia"/>
                                <w:sz w:val="28"/>
                                <w:lang w:eastAsia="zh-CN"/>
                              </w:rPr>
                            </w:pPr>
                            <w:r>
                              <w:rPr>
                                <w:rFonts w:hint="eastAsia"/>
                                <w:b/>
                                <w:sz w:val="28"/>
                              </w:rPr>
                              <w:t>企业名称</w:t>
                            </w:r>
                            <w:r>
                              <w:rPr>
                                <w:rFonts w:hint="eastAsia"/>
                                <w:sz w:val="28"/>
                              </w:rPr>
                              <w:t>：</w:t>
                            </w:r>
                            <w:r>
                              <w:rPr>
                                <w:rFonts w:hint="eastAsia"/>
                                <w:sz w:val="28"/>
                                <w:lang w:val="en-US" w:eastAsia="zh-CN"/>
                              </w:rPr>
                              <w:t>爱普香料集团股份有限公司</w:t>
                            </w:r>
                          </w:p>
                          <w:p>
                            <w:pPr>
                              <w:jc w:val="left"/>
                              <w:rPr>
                                <w:rFonts w:hint="eastAsia" w:eastAsiaTheme="minorEastAsia"/>
                                <w:sz w:val="28"/>
                                <w:lang w:val="en-US" w:eastAsia="zh-CN"/>
                              </w:rPr>
                            </w:pPr>
                            <w:r>
                              <w:rPr>
                                <w:rFonts w:hint="eastAsia"/>
                                <w:b/>
                                <w:sz w:val="28"/>
                              </w:rPr>
                              <w:t>信用等级</w:t>
                            </w:r>
                            <w:r>
                              <w:rPr>
                                <w:rFonts w:hint="eastAsia"/>
                                <w:sz w:val="28"/>
                              </w:rPr>
                              <w:t>：</w:t>
                            </w:r>
                            <w:r>
                              <w:rPr>
                                <w:rFonts w:hint="eastAsia"/>
                                <w:sz w:val="28"/>
                                <w:lang w:val="en-US" w:eastAsia="zh-CN"/>
                              </w:rPr>
                              <w:t>A</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top:65.25pt;height:110.6pt;width:316.8pt;mso-position-horizontal:center;mso-position-horizontal-relative:margin;mso-wrap-distance-bottom:3.6pt;mso-wrap-distance-left:9pt;mso-wrap-distance-right:9pt;mso-wrap-distance-top:3.6pt;z-index:251662336;mso-width-relative:page;mso-height-relative:margin;mso-height-percent:200;" fillcolor="#FFFFFF" filled="t" stroked="f" coordsize="21600,21600" o:gfxdata="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FSvLjWAAAA&#10;CAEAAA8AAAAAAAAAAQAgAAAAIgAAAGRycy9kb3ducmV2LnhtbFBLAQIUABQAAAAIAIdO4kCCGkQF&#10;HwIAAAcEAAAOAAAAAAAAAAEAIAAAACUBAABkcnMvZTJvRG9jLnhtbFBLBQYAAAAABgAGAFkBAAC2&#10;BQAAAAA=&#10;">
                <v:fill on="t" focussize="0,0"/>
                <v:stroke on="f" miterlimit="8" joinstyle="miter"/>
                <v:imagedata o:title=""/>
                <o:lock v:ext="edit" aspectratio="f"/>
                <v:textbox style="mso-fit-shape-to-text:t;">
                  <w:txbxContent>
                    <w:p>
                      <w:pPr>
                        <w:jc w:val="left"/>
                        <w:rPr>
                          <w:rFonts w:hint="eastAsia" w:eastAsia="宋体"/>
                          <w:sz w:val="28"/>
                          <w:lang w:val="en-US" w:eastAsia="zh-CN"/>
                        </w:rPr>
                      </w:pPr>
                      <w:r>
                        <w:rPr>
                          <w:rFonts w:hint="eastAsia"/>
                          <w:b/>
                          <w:sz w:val="28"/>
                        </w:rPr>
                        <w:t>报告</w:t>
                      </w:r>
                      <w:r>
                        <w:rPr>
                          <w:b/>
                          <w:sz w:val="28"/>
                        </w:rPr>
                        <w:t>编号</w:t>
                      </w:r>
                      <w:r>
                        <w:rPr>
                          <w:rFonts w:hint="eastAsia"/>
                          <w:sz w:val="28"/>
                        </w:rPr>
                        <w:t>：</w:t>
                      </w:r>
                      <w:r>
                        <w:rPr>
                          <w:rFonts w:ascii="Calibri" w:hAnsi="Calibri" w:eastAsia="宋体" w:cs="Times New Roman"/>
                          <w:sz w:val="28"/>
                        </w:rPr>
                        <w:t>JD</w:t>
                      </w:r>
                      <w:r>
                        <w:rPr>
                          <w:rFonts w:hint="eastAsia" w:ascii="Calibri" w:hAnsi="Calibri" w:eastAsia="宋体" w:cs="Times New Roman"/>
                          <w:sz w:val="28"/>
                          <w:lang w:val="en-US" w:eastAsia="zh-CN"/>
                        </w:rPr>
                        <w:t>FGW20181102</w:t>
                      </w:r>
                    </w:p>
                    <w:p>
                      <w:pPr>
                        <w:jc w:val="left"/>
                        <w:rPr>
                          <w:rFonts w:hint="eastAsia" w:eastAsiaTheme="minorEastAsia"/>
                          <w:sz w:val="28"/>
                          <w:lang w:eastAsia="zh-CN"/>
                        </w:rPr>
                      </w:pPr>
                      <w:r>
                        <w:rPr>
                          <w:rFonts w:hint="eastAsia"/>
                          <w:b/>
                          <w:sz w:val="28"/>
                        </w:rPr>
                        <w:t>企业名称</w:t>
                      </w:r>
                      <w:r>
                        <w:rPr>
                          <w:rFonts w:hint="eastAsia"/>
                          <w:sz w:val="28"/>
                        </w:rPr>
                        <w:t>：</w:t>
                      </w:r>
                      <w:r>
                        <w:rPr>
                          <w:rFonts w:hint="eastAsia"/>
                          <w:sz w:val="28"/>
                          <w:lang w:val="en-US" w:eastAsia="zh-CN"/>
                        </w:rPr>
                        <w:t>爱普香料集团股份有限公司</w:t>
                      </w:r>
                    </w:p>
                    <w:p>
                      <w:pPr>
                        <w:jc w:val="left"/>
                        <w:rPr>
                          <w:rFonts w:hint="eastAsia" w:eastAsiaTheme="minorEastAsia"/>
                          <w:sz w:val="28"/>
                          <w:lang w:val="en-US" w:eastAsia="zh-CN"/>
                        </w:rPr>
                      </w:pPr>
                      <w:r>
                        <w:rPr>
                          <w:rFonts w:hint="eastAsia"/>
                          <w:b/>
                          <w:sz w:val="28"/>
                        </w:rPr>
                        <w:t>信用等级</w:t>
                      </w:r>
                      <w:r>
                        <w:rPr>
                          <w:rFonts w:hint="eastAsia"/>
                          <w:sz w:val="28"/>
                        </w:rPr>
                        <w:t>：</w:t>
                      </w:r>
                      <w:r>
                        <w:rPr>
                          <w:rFonts w:hint="eastAsia"/>
                          <w:sz w:val="28"/>
                          <w:lang w:val="en-US" w:eastAsia="zh-CN"/>
                        </w:rPr>
                        <w:t>A</w:t>
                      </w:r>
                    </w:p>
                  </w:txbxContent>
                </v:textbox>
                <w10:wrap type="square"/>
              </v:shape>
            </w:pict>
          </mc:Fallback>
        </mc:AlternateContent>
      </w:r>
      <w:r>
        <w:rPr>
          <w:sz w:val="40"/>
        </w:rPr>
        <w:br w:type="page"/>
      </w:r>
    </w:p>
    <w:p>
      <w:pPr>
        <w:widowControl/>
        <w:spacing w:after="312" w:afterLines="100"/>
        <w:jc w:val="center"/>
        <w:rPr>
          <w:b/>
          <w:sz w:val="32"/>
        </w:rPr>
      </w:pPr>
    </w:p>
    <w:p>
      <w:pPr>
        <w:widowControl/>
        <w:spacing w:after="312" w:afterLines="100"/>
        <w:jc w:val="center"/>
        <w:rPr>
          <w:rFonts w:ascii="华文细黑" w:hAnsi="华文细黑" w:eastAsia="华文细黑"/>
          <w:b/>
          <w:spacing w:val="20"/>
          <w:sz w:val="36"/>
        </w:rPr>
      </w:pPr>
      <w:r>
        <w:rPr>
          <w:rFonts w:hint="eastAsia" w:ascii="华文细黑" w:hAnsi="华文细黑" w:eastAsia="华文细黑"/>
          <w:b/>
          <w:spacing w:val="20"/>
          <w:sz w:val="36"/>
        </w:rPr>
        <w:t>报告阅</w:t>
      </w:r>
      <w:r>
        <w:rPr>
          <w:rFonts w:ascii="华文细黑" w:hAnsi="华文细黑" w:eastAsia="华文细黑"/>
          <w:b/>
          <w:spacing w:val="20"/>
          <w:sz w:val="36"/>
        </w:rPr>
        <w:t>读须知</w:t>
      </w:r>
      <w:r>
        <w:rPr>
          <w:rFonts w:ascii="华文细黑" w:hAnsi="华文细黑" w:eastAsia="华文细黑"/>
          <w:b/>
          <w:spacing w:val="20"/>
          <w:sz w:val="36"/>
        </w:rPr>
        <w:br w:type="textWrapping"/>
      </w:r>
    </w:p>
    <w:p>
      <w:pPr>
        <w:pStyle w:val="18"/>
        <w:numPr>
          <w:ilvl w:val="0"/>
          <w:numId w:val="1"/>
        </w:numPr>
        <w:adjustRightInd w:val="0"/>
        <w:snapToGrid w:val="0"/>
        <w:spacing w:afterLines="100"/>
        <w:ind w:left="357" w:hanging="357" w:firstLineChars="0"/>
        <w:rPr>
          <w:rFonts w:ascii="华文细黑" w:hAnsi="华文细黑" w:eastAsia="华文细黑"/>
          <w:spacing w:val="20"/>
          <w:sz w:val="28"/>
        </w:rPr>
      </w:pPr>
      <w:r>
        <w:rPr>
          <w:rFonts w:hint="eastAsia" w:ascii="华文细黑" w:hAnsi="华文细黑" w:eastAsia="华文细黑"/>
          <w:spacing w:val="20"/>
          <w:sz w:val="28"/>
        </w:rPr>
        <w:t>本</w:t>
      </w:r>
      <w:r>
        <w:rPr>
          <w:rFonts w:ascii="华文细黑" w:hAnsi="华文细黑" w:eastAsia="华文细黑"/>
          <w:spacing w:val="20"/>
          <w:sz w:val="28"/>
        </w:rPr>
        <w:t>信用</w:t>
      </w:r>
      <w:r>
        <w:rPr>
          <w:rFonts w:hint="eastAsia" w:ascii="华文细黑" w:hAnsi="华文细黑" w:eastAsia="华文细黑"/>
          <w:spacing w:val="20"/>
          <w:sz w:val="28"/>
        </w:rPr>
        <w:t>报告</w:t>
      </w:r>
      <w:r>
        <w:rPr>
          <w:rFonts w:ascii="华文细黑" w:hAnsi="华文细黑" w:eastAsia="华文细黑"/>
          <w:spacing w:val="20"/>
          <w:sz w:val="28"/>
        </w:rPr>
        <w:t>的著作权属于</w:t>
      </w:r>
      <w:r>
        <w:rPr>
          <w:rFonts w:hint="eastAsia" w:ascii="华文细黑" w:hAnsi="华文细黑" w:eastAsia="华文细黑"/>
          <w:spacing w:val="20"/>
          <w:sz w:val="28"/>
        </w:rPr>
        <w:t>金电联行（上海）金融信息科技有限公司，未</w:t>
      </w:r>
      <w:r>
        <w:rPr>
          <w:rFonts w:ascii="华文细黑" w:hAnsi="华文细黑" w:eastAsia="华文细黑"/>
          <w:spacing w:val="20"/>
          <w:sz w:val="28"/>
        </w:rPr>
        <w:t>经</w:t>
      </w:r>
      <w:r>
        <w:rPr>
          <w:rFonts w:hint="eastAsia" w:ascii="华文细黑" w:hAnsi="华文细黑" w:eastAsia="华文细黑"/>
          <w:spacing w:val="20"/>
          <w:sz w:val="28"/>
        </w:rPr>
        <w:t>书</w:t>
      </w:r>
      <w:r>
        <w:rPr>
          <w:rFonts w:ascii="华文细黑" w:hAnsi="华文细黑" w:eastAsia="华文细黑"/>
          <w:spacing w:val="20"/>
          <w:sz w:val="28"/>
        </w:rPr>
        <w:t>面许可，不得擅自复制</w:t>
      </w:r>
      <w:r>
        <w:rPr>
          <w:rFonts w:hint="eastAsia" w:ascii="华文细黑" w:hAnsi="华文细黑" w:eastAsia="华文细黑"/>
          <w:spacing w:val="20"/>
          <w:sz w:val="28"/>
        </w:rPr>
        <w:t>、摘录</w:t>
      </w:r>
      <w:r>
        <w:rPr>
          <w:rFonts w:ascii="华文细黑" w:hAnsi="华文细黑" w:eastAsia="华文细黑"/>
          <w:spacing w:val="20"/>
          <w:sz w:val="28"/>
        </w:rPr>
        <w:t>、编辑、转载、披露和发表</w:t>
      </w:r>
      <w:r>
        <w:rPr>
          <w:rFonts w:hint="eastAsia" w:ascii="华文细黑" w:hAnsi="华文细黑" w:eastAsia="华文细黑"/>
          <w:spacing w:val="20"/>
          <w:sz w:val="28"/>
        </w:rPr>
        <w:t>。</w:t>
      </w:r>
    </w:p>
    <w:p>
      <w:pPr>
        <w:pStyle w:val="18"/>
        <w:numPr>
          <w:ilvl w:val="0"/>
          <w:numId w:val="1"/>
        </w:numPr>
        <w:adjustRightInd w:val="0"/>
        <w:snapToGrid w:val="0"/>
        <w:spacing w:afterLines="100"/>
        <w:ind w:left="357" w:hanging="357" w:firstLineChars="0"/>
        <w:rPr>
          <w:rFonts w:ascii="华文细黑" w:hAnsi="华文细黑" w:eastAsia="华文细黑"/>
          <w:spacing w:val="20"/>
          <w:sz w:val="28"/>
        </w:rPr>
      </w:pPr>
      <w:r>
        <w:rPr>
          <w:rFonts w:hint="eastAsia" w:ascii="华文细黑" w:hAnsi="华文细黑" w:eastAsia="华文细黑"/>
          <w:spacing w:val="20"/>
          <w:sz w:val="28"/>
        </w:rPr>
        <w:t>本</w:t>
      </w:r>
      <w:r>
        <w:rPr>
          <w:rFonts w:ascii="华文细黑" w:hAnsi="华文细黑" w:eastAsia="华文细黑"/>
          <w:spacing w:val="20"/>
          <w:sz w:val="28"/>
        </w:rPr>
        <w:t>信用报告</w:t>
      </w:r>
      <w:r>
        <w:rPr>
          <w:rFonts w:hint="eastAsia" w:ascii="华文细黑" w:hAnsi="华文细黑" w:eastAsia="华文细黑"/>
          <w:spacing w:val="20"/>
          <w:sz w:val="28"/>
        </w:rPr>
        <w:t>仅供</w:t>
      </w:r>
      <w:r>
        <w:rPr>
          <w:rFonts w:ascii="华文细黑" w:hAnsi="华文细黑" w:eastAsia="华文细黑"/>
          <w:spacing w:val="20"/>
          <w:sz w:val="28"/>
        </w:rPr>
        <w:t>查询机构参考</w:t>
      </w:r>
      <w:r>
        <w:rPr>
          <w:rFonts w:hint="eastAsia" w:ascii="华文细黑" w:hAnsi="华文细黑" w:eastAsia="华文细黑"/>
          <w:spacing w:val="20"/>
          <w:sz w:val="28"/>
        </w:rPr>
        <w:t>，</w:t>
      </w:r>
      <w:r>
        <w:rPr>
          <w:rFonts w:ascii="华文细黑" w:hAnsi="华文细黑" w:eastAsia="华文细黑"/>
          <w:spacing w:val="20"/>
          <w:sz w:val="28"/>
        </w:rPr>
        <w:t>不</w:t>
      </w:r>
      <w:r>
        <w:rPr>
          <w:rFonts w:hint="eastAsia" w:ascii="华文细黑" w:hAnsi="华文细黑" w:eastAsia="华文细黑"/>
          <w:spacing w:val="20"/>
          <w:sz w:val="28"/>
        </w:rPr>
        <w:t>起</w:t>
      </w:r>
      <w:r>
        <w:rPr>
          <w:rFonts w:ascii="华文细黑" w:hAnsi="华文细黑" w:eastAsia="华文细黑"/>
          <w:spacing w:val="20"/>
          <w:sz w:val="28"/>
        </w:rPr>
        <w:t>任何</w:t>
      </w:r>
      <w:r>
        <w:rPr>
          <w:rFonts w:hint="eastAsia" w:ascii="华文细黑" w:hAnsi="华文细黑" w:eastAsia="华文细黑"/>
          <w:spacing w:val="20"/>
          <w:sz w:val="28"/>
        </w:rPr>
        <w:t>证明作用。且</w:t>
      </w:r>
      <w:r>
        <w:rPr>
          <w:rFonts w:ascii="华文细黑" w:hAnsi="华文细黑" w:eastAsia="华文细黑"/>
          <w:spacing w:val="20"/>
          <w:sz w:val="28"/>
        </w:rPr>
        <w:t>本</w:t>
      </w:r>
      <w:r>
        <w:rPr>
          <w:rFonts w:hint="eastAsia" w:ascii="华文细黑" w:hAnsi="华文细黑" w:eastAsia="华文细黑"/>
          <w:spacing w:val="20"/>
          <w:sz w:val="28"/>
        </w:rPr>
        <w:t>报告仅</w:t>
      </w:r>
      <w:r>
        <w:rPr>
          <w:rFonts w:ascii="华文细黑" w:hAnsi="华文细黑" w:eastAsia="华文细黑"/>
          <w:spacing w:val="20"/>
          <w:sz w:val="28"/>
        </w:rPr>
        <w:t>限查询依</w:t>
      </w:r>
      <w:r>
        <w:rPr>
          <w:rFonts w:hint="eastAsia" w:ascii="华文细黑" w:hAnsi="华文细黑" w:eastAsia="华文细黑"/>
          <w:spacing w:val="20"/>
          <w:sz w:val="28"/>
        </w:rPr>
        <w:t>照</w:t>
      </w:r>
      <w:r>
        <w:rPr>
          <w:rFonts w:ascii="华文细黑" w:hAnsi="华文细黑" w:eastAsia="华文细黑"/>
          <w:spacing w:val="20"/>
          <w:sz w:val="28"/>
        </w:rPr>
        <w:t>法</w:t>
      </w:r>
      <w:r>
        <w:rPr>
          <w:rFonts w:hint="eastAsia" w:ascii="华文细黑" w:hAnsi="华文细黑" w:eastAsia="华文细黑"/>
          <w:spacing w:val="20"/>
          <w:sz w:val="28"/>
        </w:rPr>
        <w:t>律</w:t>
      </w:r>
      <w:r>
        <w:rPr>
          <w:rFonts w:ascii="华文细黑" w:hAnsi="华文细黑" w:eastAsia="华文细黑"/>
          <w:spacing w:val="20"/>
          <w:sz w:val="28"/>
        </w:rPr>
        <w:t>法规规章</w:t>
      </w:r>
      <w:r>
        <w:rPr>
          <w:rFonts w:hint="eastAsia" w:ascii="华文细黑" w:hAnsi="华文细黑" w:eastAsia="华文细黑"/>
          <w:spacing w:val="20"/>
          <w:sz w:val="28"/>
        </w:rPr>
        <w:t>所规定</w:t>
      </w:r>
      <w:r>
        <w:rPr>
          <w:rFonts w:ascii="华文细黑" w:hAnsi="华文细黑" w:eastAsia="华文细黑"/>
          <w:spacing w:val="20"/>
          <w:sz w:val="28"/>
        </w:rPr>
        <w:t>的查询用途使用，不得擅自</w:t>
      </w:r>
      <w:r>
        <w:rPr>
          <w:rFonts w:hint="eastAsia" w:ascii="华文细黑" w:hAnsi="华文细黑" w:eastAsia="华文细黑"/>
          <w:spacing w:val="20"/>
          <w:sz w:val="28"/>
        </w:rPr>
        <w:t>向</w:t>
      </w:r>
      <w:r>
        <w:rPr>
          <w:rFonts w:ascii="华文细黑" w:hAnsi="华文细黑" w:eastAsia="华文细黑"/>
          <w:spacing w:val="20"/>
          <w:sz w:val="28"/>
        </w:rPr>
        <w:t>任何</w:t>
      </w:r>
      <w:r>
        <w:rPr>
          <w:rFonts w:hint="eastAsia" w:ascii="华文细黑" w:hAnsi="华文细黑" w:eastAsia="华文细黑"/>
          <w:spacing w:val="20"/>
          <w:sz w:val="28"/>
        </w:rPr>
        <w:t>非</w:t>
      </w:r>
      <w:r>
        <w:rPr>
          <w:rFonts w:ascii="华文细黑" w:hAnsi="华文细黑" w:eastAsia="华文细黑"/>
          <w:spacing w:val="20"/>
          <w:sz w:val="28"/>
        </w:rPr>
        <w:t>查询人或机构泄露和发布本报告</w:t>
      </w:r>
      <w:r>
        <w:rPr>
          <w:rFonts w:hint="eastAsia" w:ascii="华文细黑" w:hAnsi="华文细黑" w:eastAsia="华文细黑"/>
          <w:spacing w:val="20"/>
          <w:sz w:val="28"/>
        </w:rPr>
        <w:t>所</w:t>
      </w:r>
      <w:r>
        <w:rPr>
          <w:rFonts w:ascii="华文细黑" w:hAnsi="华文细黑" w:eastAsia="华文细黑"/>
          <w:spacing w:val="20"/>
          <w:sz w:val="28"/>
        </w:rPr>
        <w:t>涉及的任何</w:t>
      </w:r>
      <w:r>
        <w:rPr>
          <w:rFonts w:hint="eastAsia" w:ascii="华文细黑" w:hAnsi="华文细黑" w:eastAsia="华文细黑"/>
          <w:spacing w:val="20"/>
          <w:sz w:val="28"/>
        </w:rPr>
        <w:t>信息</w:t>
      </w:r>
      <w:r>
        <w:rPr>
          <w:rFonts w:ascii="华文细黑" w:hAnsi="华文细黑" w:eastAsia="华文细黑"/>
          <w:spacing w:val="20"/>
          <w:sz w:val="28"/>
        </w:rPr>
        <w:t>。</w:t>
      </w:r>
    </w:p>
    <w:p>
      <w:pPr>
        <w:pStyle w:val="18"/>
        <w:numPr>
          <w:ilvl w:val="0"/>
          <w:numId w:val="1"/>
        </w:numPr>
        <w:adjustRightInd w:val="0"/>
        <w:snapToGrid w:val="0"/>
        <w:spacing w:afterLines="100"/>
        <w:ind w:left="357" w:hanging="357" w:firstLineChars="0"/>
        <w:rPr>
          <w:rFonts w:ascii="华文细黑" w:hAnsi="华文细黑" w:eastAsia="华文细黑"/>
          <w:spacing w:val="20"/>
          <w:sz w:val="28"/>
        </w:rPr>
      </w:pPr>
      <w:r>
        <w:rPr>
          <w:rFonts w:hint="eastAsia" w:ascii="华文细黑" w:hAnsi="华文细黑" w:eastAsia="华文细黑"/>
          <w:spacing w:val="20"/>
          <w:sz w:val="28"/>
        </w:rPr>
        <w:t>本</w:t>
      </w:r>
      <w:r>
        <w:rPr>
          <w:rFonts w:ascii="华文细黑" w:hAnsi="华文细黑" w:eastAsia="华文细黑"/>
          <w:spacing w:val="20"/>
          <w:sz w:val="28"/>
        </w:rPr>
        <w:t>信用报告信息（</w:t>
      </w:r>
      <w:r>
        <w:rPr>
          <w:rFonts w:hint="eastAsia" w:ascii="华文细黑" w:hAnsi="华文细黑" w:eastAsia="华文细黑"/>
          <w:spacing w:val="20"/>
          <w:sz w:val="28"/>
        </w:rPr>
        <w:t>包括</w:t>
      </w:r>
      <w:r>
        <w:rPr>
          <w:rFonts w:ascii="华文细黑" w:hAnsi="华文细黑" w:eastAsia="华文细黑"/>
          <w:spacing w:val="20"/>
          <w:sz w:val="28"/>
        </w:rPr>
        <w:t>各行政主管部门比对</w:t>
      </w:r>
      <w:r>
        <w:rPr>
          <w:rFonts w:hint="eastAsia" w:ascii="华文细黑" w:hAnsi="华文细黑" w:eastAsia="华文细黑"/>
          <w:spacing w:val="20"/>
          <w:sz w:val="28"/>
        </w:rPr>
        <w:t>信息</w:t>
      </w:r>
      <w:r>
        <w:rPr>
          <w:rFonts w:ascii="华文细黑" w:hAnsi="华文细黑" w:eastAsia="华文细黑"/>
          <w:spacing w:val="20"/>
          <w:sz w:val="28"/>
        </w:rPr>
        <w:t>，被评企业所提供的资料，尽职调查所获取的资料）</w:t>
      </w:r>
      <w:r>
        <w:rPr>
          <w:rFonts w:hint="eastAsia" w:ascii="华文细黑" w:hAnsi="华文细黑" w:eastAsia="华文细黑"/>
          <w:spacing w:val="20"/>
          <w:sz w:val="28"/>
        </w:rPr>
        <w:t>截</w:t>
      </w:r>
      <w:r>
        <w:rPr>
          <w:rFonts w:ascii="华文细黑" w:hAnsi="华文细黑" w:eastAsia="华文细黑"/>
          <w:spacing w:val="20"/>
          <w:sz w:val="28"/>
        </w:rPr>
        <w:t>止日</w:t>
      </w:r>
      <w:r>
        <w:rPr>
          <w:rFonts w:hint="eastAsia" w:ascii="华文细黑" w:hAnsi="华文细黑" w:eastAsia="华文细黑"/>
          <w:spacing w:val="20"/>
          <w:sz w:val="28"/>
        </w:rPr>
        <w:t>为</w:t>
      </w:r>
      <w:r>
        <w:rPr>
          <w:rFonts w:ascii="华文细黑" w:hAnsi="华文细黑" w:eastAsia="华文细黑"/>
          <w:spacing w:val="20"/>
          <w:sz w:val="28"/>
        </w:rPr>
        <w:t>报告生成日。</w:t>
      </w:r>
    </w:p>
    <w:p>
      <w:pPr>
        <w:pStyle w:val="18"/>
        <w:numPr>
          <w:ilvl w:val="0"/>
          <w:numId w:val="1"/>
        </w:numPr>
        <w:adjustRightInd w:val="0"/>
        <w:snapToGrid w:val="0"/>
        <w:spacing w:afterLines="100"/>
        <w:ind w:left="357" w:hanging="357" w:firstLineChars="0"/>
        <w:rPr>
          <w:rFonts w:ascii="华文细黑" w:hAnsi="华文细黑" w:eastAsia="华文细黑"/>
          <w:spacing w:val="20"/>
          <w:sz w:val="28"/>
        </w:rPr>
      </w:pPr>
      <w:r>
        <w:rPr>
          <w:rFonts w:hint="eastAsia" w:ascii="华文细黑" w:hAnsi="华文细黑" w:eastAsia="华文细黑"/>
          <w:spacing w:val="20"/>
          <w:sz w:val="28"/>
        </w:rPr>
        <w:t>本</w:t>
      </w:r>
      <w:r>
        <w:rPr>
          <w:rFonts w:ascii="华文细黑" w:hAnsi="华文细黑" w:eastAsia="华文细黑"/>
          <w:spacing w:val="20"/>
          <w:sz w:val="28"/>
        </w:rPr>
        <w:t>征信</w:t>
      </w:r>
      <w:r>
        <w:rPr>
          <w:rFonts w:hint="eastAsia" w:ascii="华文细黑" w:hAnsi="华文细黑" w:eastAsia="华文细黑"/>
          <w:spacing w:val="20"/>
          <w:sz w:val="28"/>
        </w:rPr>
        <w:t>机构</w:t>
      </w:r>
      <w:r>
        <w:rPr>
          <w:rFonts w:ascii="华文细黑" w:hAnsi="华文细黑" w:eastAsia="华文细黑"/>
          <w:spacing w:val="20"/>
          <w:sz w:val="28"/>
        </w:rPr>
        <w:t>承诺保持其客观、中立的</w:t>
      </w:r>
      <w:r>
        <w:rPr>
          <w:rFonts w:hint="eastAsia" w:ascii="华文细黑" w:hAnsi="华文细黑" w:eastAsia="华文细黑"/>
          <w:spacing w:val="20"/>
          <w:sz w:val="28"/>
        </w:rPr>
        <w:t>地</w:t>
      </w:r>
      <w:r>
        <w:rPr>
          <w:rFonts w:ascii="华文细黑" w:hAnsi="华文细黑" w:eastAsia="华文细黑"/>
          <w:spacing w:val="20"/>
          <w:sz w:val="28"/>
        </w:rPr>
        <w:t>位，</w:t>
      </w:r>
      <w:r>
        <w:rPr>
          <w:rFonts w:hint="eastAsia" w:ascii="华文细黑" w:hAnsi="华文细黑" w:eastAsia="华文细黑"/>
          <w:spacing w:val="20"/>
          <w:sz w:val="28"/>
        </w:rPr>
        <w:t>并</w:t>
      </w:r>
      <w:r>
        <w:rPr>
          <w:rFonts w:ascii="华文细黑" w:hAnsi="华文细黑" w:eastAsia="华文细黑"/>
          <w:spacing w:val="20"/>
          <w:sz w:val="28"/>
        </w:rPr>
        <w:t>保证将这一原则贯穿于信息汇总、加工、</w:t>
      </w:r>
      <w:r>
        <w:rPr>
          <w:rFonts w:hint="eastAsia" w:ascii="华文细黑" w:hAnsi="华文细黑" w:eastAsia="华文细黑"/>
          <w:spacing w:val="20"/>
          <w:sz w:val="28"/>
        </w:rPr>
        <w:t>整合</w:t>
      </w:r>
      <w:r>
        <w:rPr>
          <w:rFonts w:ascii="华文细黑" w:hAnsi="华文细黑" w:eastAsia="华文细黑"/>
          <w:spacing w:val="20"/>
          <w:sz w:val="28"/>
        </w:rPr>
        <w:t>的全过程中。</w:t>
      </w:r>
    </w:p>
    <w:p>
      <w:pPr>
        <w:pStyle w:val="18"/>
        <w:numPr>
          <w:ilvl w:val="0"/>
          <w:numId w:val="1"/>
        </w:numPr>
        <w:adjustRightInd w:val="0"/>
        <w:snapToGrid w:val="0"/>
        <w:spacing w:afterLines="100"/>
        <w:ind w:left="357" w:hanging="357" w:firstLineChars="0"/>
        <w:rPr>
          <w:rFonts w:ascii="华文细黑" w:hAnsi="华文细黑" w:eastAsia="华文细黑"/>
          <w:spacing w:val="20"/>
          <w:sz w:val="28"/>
        </w:rPr>
      </w:pPr>
      <w:r>
        <w:rPr>
          <w:rFonts w:hint="eastAsia" w:ascii="华文细黑" w:hAnsi="华文细黑" w:eastAsia="华文细黑"/>
          <w:spacing w:val="20"/>
          <w:sz w:val="28"/>
        </w:rPr>
        <w:t>请</w:t>
      </w:r>
      <w:r>
        <w:rPr>
          <w:rFonts w:ascii="华文细黑" w:hAnsi="华文细黑" w:eastAsia="华文细黑"/>
          <w:spacing w:val="20"/>
          <w:sz w:val="28"/>
        </w:rPr>
        <w:t>妥善</w:t>
      </w:r>
      <w:r>
        <w:rPr>
          <w:rFonts w:hint="eastAsia" w:ascii="华文细黑" w:hAnsi="华文细黑" w:eastAsia="华文细黑"/>
          <w:spacing w:val="20"/>
          <w:sz w:val="28"/>
        </w:rPr>
        <w:t>保管</w:t>
      </w:r>
      <w:r>
        <w:rPr>
          <w:rFonts w:ascii="华文细黑" w:hAnsi="华文细黑" w:eastAsia="华文细黑"/>
          <w:spacing w:val="20"/>
          <w:sz w:val="28"/>
        </w:rPr>
        <w:t>本信用报告，</w:t>
      </w:r>
      <w:r>
        <w:rPr>
          <w:rFonts w:hint="eastAsia" w:ascii="华文细黑" w:hAnsi="华文细黑" w:eastAsia="华文细黑"/>
          <w:spacing w:val="20"/>
          <w:sz w:val="28"/>
        </w:rPr>
        <w:t>并</w:t>
      </w:r>
      <w:r>
        <w:rPr>
          <w:rFonts w:ascii="华文细黑" w:hAnsi="华文细黑" w:eastAsia="华文细黑"/>
          <w:spacing w:val="20"/>
          <w:sz w:val="28"/>
        </w:rPr>
        <w:t>注意保密。</w:t>
      </w:r>
    </w:p>
    <w:p>
      <w:pPr>
        <w:rPr>
          <w:rFonts w:ascii="华文细黑" w:hAnsi="华文细黑" w:eastAsia="华文细黑"/>
          <w:b/>
          <w:sz w:val="28"/>
        </w:rPr>
      </w:pPr>
    </w:p>
    <w:p>
      <w:pPr>
        <w:rPr>
          <w:rFonts w:ascii="华文细黑" w:hAnsi="华文细黑" w:eastAsia="华文细黑"/>
          <w:b/>
          <w:sz w:val="28"/>
        </w:rPr>
      </w:pPr>
    </w:p>
    <w:p>
      <w:pPr>
        <w:rPr>
          <w:rFonts w:ascii="华文细黑" w:hAnsi="华文细黑" w:eastAsia="华文细黑"/>
          <w:sz w:val="40"/>
        </w:rPr>
      </w:pPr>
    </w:p>
    <w:p>
      <w:pPr>
        <w:widowControl/>
        <w:jc w:val="left"/>
        <w:rPr>
          <w:rFonts w:ascii="华文细黑" w:hAnsi="华文细黑" w:eastAsia="华文细黑"/>
          <w:sz w:val="40"/>
        </w:rPr>
      </w:pPr>
      <w:r>
        <w:rPr>
          <w:rFonts w:ascii="华文细黑" w:hAnsi="华文细黑" w:eastAsia="华文细黑"/>
          <w:sz w:val="40"/>
        </w:rPr>
        <w:br w:type="page"/>
      </w:r>
    </w:p>
    <w:p>
      <w:pPr>
        <w:spacing w:before="624" w:beforeLines="200" w:after="312" w:afterLines="100"/>
        <w:rPr>
          <w:rFonts w:ascii="微软雅黑" w:hAnsi="微软雅黑" w:eastAsia="微软雅黑"/>
          <w:sz w:val="24"/>
        </w:rPr>
      </w:pPr>
      <w:r>
        <w:rPr>
          <w:rFonts w:hint="eastAsia" w:ascii="微软雅黑" w:hAnsi="微软雅黑" w:eastAsia="微软雅黑"/>
          <w:sz w:val="24"/>
        </w:rPr>
        <w:t>被评</w:t>
      </w:r>
      <w:r>
        <w:rPr>
          <w:rFonts w:ascii="微软雅黑" w:hAnsi="微软雅黑" w:eastAsia="微软雅黑"/>
          <w:sz w:val="24"/>
        </w:rPr>
        <w:t>企业</w:t>
      </w:r>
      <w:r>
        <w:rPr>
          <w:rFonts w:hint="eastAsia" w:ascii="微软雅黑" w:hAnsi="微软雅黑" w:eastAsia="微软雅黑"/>
          <w:sz w:val="24"/>
        </w:rPr>
        <w:t>信用</w:t>
      </w:r>
      <w:r>
        <w:rPr>
          <w:rFonts w:ascii="微软雅黑" w:hAnsi="微软雅黑" w:eastAsia="微软雅黑"/>
          <w:sz w:val="24"/>
        </w:rPr>
        <w:t>评分：</w:t>
      </w:r>
      <w:r>
        <w:rPr>
          <w:rFonts w:hint="eastAsia" w:ascii="微软雅黑" w:hAnsi="微软雅黑" w:eastAsia="微软雅黑"/>
          <w:sz w:val="24"/>
        </w:rPr>
        <w:t xml:space="preserve"> </w:t>
      </w:r>
      <w:r>
        <w:rPr>
          <w:rFonts w:hint="eastAsia" w:ascii="微软雅黑" w:hAnsi="微软雅黑" w:eastAsia="微软雅黑"/>
          <w:sz w:val="24"/>
          <w:lang w:val="en-US" w:eastAsia="zh-CN"/>
        </w:rPr>
        <w:t>86.5</w:t>
      </w:r>
      <w:r>
        <w:rPr>
          <w:rFonts w:hint="eastAsia" w:ascii="微软雅黑" w:hAnsi="微软雅黑" w:eastAsia="微软雅黑"/>
          <w:sz w:val="24"/>
        </w:rPr>
        <w:t>分</w:t>
      </w:r>
    </w:p>
    <w:p>
      <w:pPr>
        <w:spacing w:before="312" w:beforeLines="100" w:after="156" w:afterLines="50"/>
        <w:rPr>
          <w:rFonts w:ascii="微软雅黑" w:hAnsi="微软雅黑" w:eastAsia="微软雅黑"/>
          <w:sz w:val="24"/>
        </w:rPr>
      </w:pPr>
      <w:r>
        <w:rPr>
          <w:rFonts w:hint="eastAsia" w:ascii="微软雅黑" w:hAnsi="微软雅黑" w:eastAsia="微软雅黑"/>
          <w:sz w:val="24"/>
        </w:rPr>
        <w:t>评</w:t>
      </w:r>
      <w:r>
        <w:rPr>
          <w:rFonts w:ascii="微软雅黑" w:hAnsi="微软雅黑" w:eastAsia="微软雅黑"/>
          <w:sz w:val="24"/>
        </w:rPr>
        <w:t>分说明：</w:t>
      </w:r>
    </w:p>
    <w:tbl>
      <w:tblPr>
        <w:tblStyle w:val="11"/>
        <w:tblW w:w="8296" w:type="dxa"/>
        <w:tblInd w:w="0" w:type="dxa"/>
        <w:tbl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insideH w:val="single" w:color="7E7E7E" w:themeColor="background1" w:themeShade="7F" w:sz="4" w:space="0"/>
          <w:insideV w:val="single" w:color="7E7E7E" w:themeColor="background1" w:themeShade="7F" w:sz="4" w:space="0"/>
        </w:tblBorders>
        <w:tblLayout w:type="fixed"/>
        <w:tblCellMar>
          <w:top w:w="0" w:type="dxa"/>
          <w:left w:w="108" w:type="dxa"/>
          <w:bottom w:w="0" w:type="dxa"/>
          <w:right w:w="108" w:type="dxa"/>
        </w:tblCellMar>
      </w:tblPr>
      <w:tblGrid>
        <w:gridCol w:w="1129"/>
        <w:gridCol w:w="1985"/>
        <w:gridCol w:w="5182"/>
      </w:tblGrid>
      <w:tr>
        <w:tblPrEx>
          <w:tbl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insideH w:val="single" w:color="7E7E7E" w:themeColor="background1" w:themeShade="7F" w:sz="4" w:space="0"/>
            <w:insideV w:val="single" w:color="7E7E7E" w:themeColor="background1" w:themeShade="7F" w:sz="4" w:space="0"/>
          </w:tblBorders>
          <w:tblLayout w:type="fixed"/>
          <w:tblCellMar>
            <w:top w:w="0" w:type="dxa"/>
            <w:left w:w="108" w:type="dxa"/>
            <w:bottom w:w="0" w:type="dxa"/>
            <w:right w:w="108" w:type="dxa"/>
          </w:tblCellMar>
        </w:tblPrEx>
        <w:tc>
          <w:tcPr>
            <w:tcW w:w="1129" w:type="dxa"/>
            <w:tcBorders>
              <w:tl2br w:val="nil"/>
              <w:tr2bl w:val="nil"/>
            </w:tcBorders>
          </w:tcPr>
          <w:p>
            <w:pPr>
              <w:adjustRightInd w:val="0"/>
              <w:snapToGrid w:val="0"/>
              <w:jc w:val="center"/>
              <w:rPr>
                <w:rFonts w:ascii="微软雅黑" w:hAnsi="微软雅黑" w:eastAsia="微软雅黑"/>
                <w:b/>
                <w:sz w:val="22"/>
              </w:rPr>
            </w:pPr>
            <w:r>
              <w:rPr>
                <w:rFonts w:hint="eastAsia" w:ascii="微软雅黑" w:hAnsi="微软雅黑" w:eastAsia="微软雅黑"/>
                <w:b/>
                <w:sz w:val="22"/>
              </w:rPr>
              <w:t>符</w:t>
            </w:r>
            <w:r>
              <w:rPr>
                <w:rFonts w:ascii="微软雅黑" w:hAnsi="微软雅黑" w:eastAsia="微软雅黑"/>
                <w:b/>
                <w:sz w:val="22"/>
              </w:rPr>
              <w:t>号</w:t>
            </w:r>
          </w:p>
        </w:tc>
        <w:tc>
          <w:tcPr>
            <w:tcW w:w="1985" w:type="dxa"/>
            <w:tcBorders>
              <w:tl2br w:val="nil"/>
              <w:tr2bl w:val="nil"/>
            </w:tcBorders>
          </w:tcPr>
          <w:p>
            <w:pPr>
              <w:adjustRightInd w:val="0"/>
              <w:snapToGrid w:val="0"/>
              <w:jc w:val="center"/>
              <w:rPr>
                <w:rFonts w:ascii="微软雅黑" w:hAnsi="微软雅黑" w:eastAsia="微软雅黑"/>
                <w:b/>
                <w:sz w:val="22"/>
              </w:rPr>
            </w:pPr>
            <w:r>
              <w:rPr>
                <w:rFonts w:hint="eastAsia" w:ascii="微软雅黑" w:hAnsi="微软雅黑" w:eastAsia="微软雅黑"/>
                <w:b/>
                <w:sz w:val="22"/>
              </w:rPr>
              <w:t>计分</w:t>
            </w:r>
            <w:r>
              <w:rPr>
                <w:rFonts w:ascii="微软雅黑" w:hAnsi="微软雅黑" w:eastAsia="微软雅黑"/>
                <w:b/>
                <w:sz w:val="22"/>
              </w:rPr>
              <w:t>范围</w:t>
            </w:r>
          </w:p>
        </w:tc>
        <w:tc>
          <w:tcPr>
            <w:tcW w:w="5182" w:type="dxa"/>
            <w:tcBorders>
              <w:tl2br w:val="nil"/>
              <w:tr2bl w:val="nil"/>
            </w:tcBorders>
          </w:tcPr>
          <w:p>
            <w:pPr>
              <w:adjustRightInd w:val="0"/>
              <w:snapToGrid w:val="0"/>
              <w:jc w:val="center"/>
              <w:rPr>
                <w:rFonts w:ascii="微软雅黑" w:hAnsi="微软雅黑" w:eastAsia="微软雅黑"/>
                <w:b/>
                <w:sz w:val="22"/>
              </w:rPr>
            </w:pPr>
            <w:r>
              <w:rPr>
                <w:rFonts w:hint="eastAsia" w:ascii="微软雅黑" w:hAnsi="微软雅黑" w:eastAsia="微软雅黑"/>
                <w:b/>
                <w:sz w:val="22"/>
              </w:rPr>
              <w:t>信用释义</w:t>
            </w:r>
          </w:p>
        </w:tc>
      </w:tr>
      <w:tr>
        <w:tblPrEx>
          <w:tbl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insideH w:val="single" w:color="7E7E7E" w:themeColor="background1" w:themeShade="7F" w:sz="4" w:space="0"/>
            <w:insideV w:val="single" w:color="7E7E7E" w:themeColor="background1" w:themeShade="7F" w:sz="4" w:space="0"/>
          </w:tblBorders>
          <w:tblLayout w:type="fixed"/>
          <w:tblCellMar>
            <w:top w:w="0" w:type="dxa"/>
            <w:left w:w="108" w:type="dxa"/>
            <w:bottom w:w="0" w:type="dxa"/>
            <w:right w:w="108" w:type="dxa"/>
          </w:tblCellMar>
        </w:tblPrEx>
        <w:tc>
          <w:tcPr>
            <w:tcW w:w="1129" w:type="dxa"/>
            <w:tcBorders>
              <w:tl2br w:val="nil"/>
              <w:tr2bl w:val="nil"/>
            </w:tcBorders>
            <w:vAlign w:val="center"/>
          </w:tcPr>
          <w:p>
            <w:pPr>
              <w:adjustRightInd w:val="0"/>
              <w:snapToGrid w:val="0"/>
              <w:jc w:val="center"/>
              <w:rPr>
                <w:rFonts w:ascii="微软雅黑" w:hAnsi="微软雅黑" w:eastAsia="微软雅黑"/>
                <w:b/>
                <w:sz w:val="22"/>
              </w:rPr>
            </w:pPr>
            <w:r>
              <w:rPr>
                <w:rFonts w:hint="eastAsia" w:ascii="微软雅黑" w:hAnsi="微软雅黑" w:eastAsia="微软雅黑"/>
                <w:b/>
                <w:sz w:val="22"/>
              </w:rPr>
              <w:t>A</w:t>
            </w:r>
          </w:p>
        </w:tc>
        <w:tc>
          <w:tcPr>
            <w:tcW w:w="1985" w:type="dxa"/>
            <w:tcBorders>
              <w:tl2br w:val="nil"/>
              <w:tr2bl w:val="nil"/>
            </w:tcBorders>
            <w:vAlign w:val="center"/>
          </w:tcPr>
          <w:p>
            <w:pPr>
              <w:adjustRightInd w:val="0"/>
              <w:snapToGrid w:val="0"/>
              <w:jc w:val="center"/>
              <w:rPr>
                <w:rFonts w:ascii="微软雅黑" w:hAnsi="微软雅黑" w:eastAsia="微软雅黑"/>
              </w:rPr>
            </w:pPr>
            <w:r>
              <w:rPr>
                <w:rFonts w:hint="eastAsia" w:ascii="微软雅黑" w:hAnsi="微软雅黑" w:eastAsia="微软雅黑"/>
              </w:rPr>
              <w:t>≥ 8</w:t>
            </w:r>
            <w:r>
              <w:rPr>
                <w:rFonts w:ascii="微软雅黑" w:hAnsi="微软雅黑" w:eastAsia="微软雅黑"/>
              </w:rPr>
              <w:t>5</w:t>
            </w:r>
          </w:p>
        </w:tc>
        <w:tc>
          <w:tcPr>
            <w:tcW w:w="5182" w:type="dxa"/>
            <w:tcBorders>
              <w:tl2br w:val="nil"/>
              <w:tr2bl w:val="nil"/>
            </w:tcBorders>
            <w:vAlign w:val="center"/>
          </w:tcPr>
          <w:p>
            <w:pPr>
              <w:adjustRightInd w:val="0"/>
              <w:snapToGrid w:val="0"/>
              <w:spacing w:before="156" w:beforeLines="50" w:after="156" w:afterLines="50"/>
              <w:rPr>
                <w:rFonts w:ascii="微软雅黑" w:hAnsi="微软雅黑" w:eastAsia="微软雅黑"/>
              </w:rPr>
            </w:pPr>
            <w:r>
              <w:rPr>
                <w:rFonts w:hint="eastAsia" w:ascii="微软雅黑" w:hAnsi="微软雅黑" w:eastAsia="微软雅黑"/>
              </w:rPr>
              <w:t>企业信用程度高，管理制度健全，对履行相关经济和社会责任能够提供极强的保障，环境因素变化对其稳定发展影响较小，违约风险极低。</w:t>
            </w:r>
          </w:p>
        </w:tc>
      </w:tr>
      <w:tr>
        <w:tblPrEx>
          <w:tbl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insideH w:val="single" w:color="7E7E7E" w:themeColor="background1" w:themeShade="7F" w:sz="4" w:space="0"/>
            <w:insideV w:val="single" w:color="7E7E7E" w:themeColor="background1" w:themeShade="7F" w:sz="4" w:space="0"/>
          </w:tblBorders>
          <w:tblLayout w:type="fixed"/>
          <w:tblCellMar>
            <w:top w:w="0" w:type="dxa"/>
            <w:left w:w="108" w:type="dxa"/>
            <w:bottom w:w="0" w:type="dxa"/>
            <w:right w:w="108" w:type="dxa"/>
          </w:tblCellMar>
        </w:tblPrEx>
        <w:tc>
          <w:tcPr>
            <w:tcW w:w="1129" w:type="dxa"/>
            <w:tcBorders>
              <w:tl2br w:val="nil"/>
              <w:tr2bl w:val="nil"/>
            </w:tcBorders>
            <w:vAlign w:val="center"/>
          </w:tcPr>
          <w:p>
            <w:pPr>
              <w:adjustRightInd w:val="0"/>
              <w:snapToGrid w:val="0"/>
              <w:jc w:val="center"/>
              <w:rPr>
                <w:rFonts w:ascii="微软雅黑" w:hAnsi="微软雅黑" w:eastAsia="微软雅黑"/>
                <w:b/>
                <w:sz w:val="22"/>
              </w:rPr>
            </w:pPr>
            <w:r>
              <w:rPr>
                <w:rFonts w:hint="eastAsia" w:ascii="微软雅黑" w:hAnsi="微软雅黑" w:eastAsia="微软雅黑"/>
                <w:b/>
                <w:sz w:val="22"/>
              </w:rPr>
              <w:t>B</w:t>
            </w:r>
          </w:p>
        </w:tc>
        <w:tc>
          <w:tcPr>
            <w:tcW w:w="1985" w:type="dxa"/>
            <w:tcBorders>
              <w:tl2br w:val="nil"/>
              <w:tr2bl w:val="nil"/>
            </w:tcBorders>
            <w:vAlign w:val="center"/>
          </w:tcPr>
          <w:p>
            <w:pPr>
              <w:adjustRightInd w:val="0"/>
              <w:snapToGrid w:val="0"/>
              <w:jc w:val="center"/>
              <w:rPr>
                <w:rFonts w:ascii="微软雅黑" w:hAnsi="微软雅黑" w:eastAsia="微软雅黑"/>
              </w:rPr>
            </w:pPr>
            <w:r>
              <w:rPr>
                <w:rFonts w:hint="eastAsia" w:ascii="微软雅黑" w:hAnsi="微软雅黑" w:eastAsia="微软雅黑"/>
              </w:rPr>
              <w:t>≥ 7</w:t>
            </w:r>
            <w:r>
              <w:rPr>
                <w:rFonts w:ascii="微软雅黑" w:hAnsi="微软雅黑" w:eastAsia="微软雅黑"/>
              </w:rPr>
              <w:t xml:space="preserve">5 </w:t>
            </w:r>
            <w:r>
              <w:rPr>
                <w:rFonts w:ascii="微软雅黑" w:hAnsi="微软雅黑" w:eastAsia="微软雅黑" w:cs="Arial"/>
                <w:color w:val="333333"/>
                <w:sz w:val="22"/>
                <w:szCs w:val="25"/>
                <w:shd w:val="clear" w:color="auto" w:fill="FFFFFF"/>
              </w:rPr>
              <w:t>＜</w:t>
            </w:r>
            <w:r>
              <w:rPr>
                <w:rFonts w:hint="eastAsia" w:ascii="微软雅黑" w:hAnsi="微软雅黑" w:eastAsia="微软雅黑" w:cs="Arial"/>
                <w:color w:val="333333"/>
                <w:sz w:val="22"/>
                <w:szCs w:val="25"/>
                <w:shd w:val="clear" w:color="auto" w:fill="FFFFFF"/>
              </w:rPr>
              <w:t xml:space="preserve"> </w:t>
            </w:r>
            <w:r>
              <w:rPr>
                <w:rFonts w:ascii="微软雅黑" w:hAnsi="微软雅黑" w:eastAsia="微软雅黑"/>
              </w:rPr>
              <w:t>85</w:t>
            </w:r>
          </w:p>
        </w:tc>
        <w:tc>
          <w:tcPr>
            <w:tcW w:w="5182" w:type="dxa"/>
            <w:tcBorders>
              <w:tl2br w:val="nil"/>
              <w:tr2bl w:val="nil"/>
            </w:tcBorders>
            <w:vAlign w:val="center"/>
          </w:tcPr>
          <w:p>
            <w:pPr>
              <w:adjustRightInd w:val="0"/>
              <w:snapToGrid w:val="0"/>
              <w:spacing w:before="156" w:beforeLines="50" w:after="156" w:afterLines="50"/>
              <w:rPr>
                <w:rFonts w:ascii="微软雅黑" w:hAnsi="微软雅黑" w:eastAsia="微软雅黑"/>
              </w:rPr>
            </w:pPr>
            <w:r>
              <w:rPr>
                <w:rFonts w:hint="eastAsia" w:ascii="微软雅黑" w:hAnsi="微软雅黑" w:eastAsia="微软雅黑"/>
              </w:rPr>
              <w:t>企业信用程度良好，管理制度比较健全，对履行相关经济和社会责任能够提供较强的保障，环境因素变化对其稳定发展影响较小，违约风险低。</w:t>
            </w:r>
          </w:p>
        </w:tc>
      </w:tr>
      <w:tr>
        <w:tblPrEx>
          <w:tbl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insideH w:val="single" w:color="7E7E7E" w:themeColor="background1" w:themeShade="7F" w:sz="4" w:space="0"/>
            <w:insideV w:val="single" w:color="7E7E7E" w:themeColor="background1" w:themeShade="7F" w:sz="4" w:space="0"/>
          </w:tblBorders>
          <w:tblLayout w:type="fixed"/>
          <w:tblCellMar>
            <w:top w:w="0" w:type="dxa"/>
            <w:left w:w="108" w:type="dxa"/>
            <w:bottom w:w="0" w:type="dxa"/>
            <w:right w:w="108" w:type="dxa"/>
          </w:tblCellMar>
        </w:tblPrEx>
        <w:tc>
          <w:tcPr>
            <w:tcW w:w="1129" w:type="dxa"/>
            <w:tcBorders>
              <w:tl2br w:val="nil"/>
              <w:tr2bl w:val="nil"/>
            </w:tcBorders>
            <w:vAlign w:val="center"/>
          </w:tcPr>
          <w:p>
            <w:pPr>
              <w:adjustRightInd w:val="0"/>
              <w:snapToGrid w:val="0"/>
              <w:jc w:val="center"/>
              <w:rPr>
                <w:rFonts w:ascii="微软雅黑" w:hAnsi="微软雅黑" w:eastAsia="微软雅黑"/>
                <w:b/>
                <w:sz w:val="22"/>
              </w:rPr>
            </w:pPr>
            <w:r>
              <w:rPr>
                <w:rFonts w:hint="eastAsia" w:ascii="微软雅黑" w:hAnsi="微软雅黑" w:eastAsia="微软雅黑"/>
                <w:b/>
                <w:sz w:val="22"/>
              </w:rPr>
              <w:t>C</w:t>
            </w:r>
          </w:p>
        </w:tc>
        <w:tc>
          <w:tcPr>
            <w:tcW w:w="1985" w:type="dxa"/>
            <w:tcBorders>
              <w:tl2br w:val="nil"/>
              <w:tr2bl w:val="nil"/>
            </w:tcBorders>
            <w:vAlign w:val="center"/>
          </w:tcPr>
          <w:p>
            <w:pPr>
              <w:adjustRightInd w:val="0"/>
              <w:snapToGrid w:val="0"/>
              <w:jc w:val="center"/>
              <w:rPr>
                <w:rFonts w:ascii="微软雅黑" w:hAnsi="微软雅黑" w:eastAsia="微软雅黑"/>
              </w:rPr>
            </w:pPr>
            <w:r>
              <w:rPr>
                <w:rFonts w:hint="eastAsia" w:ascii="微软雅黑" w:hAnsi="微软雅黑" w:eastAsia="微软雅黑"/>
              </w:rPr>
              <w:t>≥ 6</w:t>
            </w:r>
            <w:r>
              <w:rPr>
                <w:rFonts w:ascii="微软雅黑" w:hAnsi="微软雅黑" w:eastAsia="微软雅黑"/>
              </w:rPr>
              <w:t>5 ＜</w:t>
            </w:r>
            <w:r>
              <w:rPr>
                <w:rFonts w:hint="eastAsia" w:ascii="微软雅黑" w:hAnsi="微软雅黑" w:eastAsia="微软雅黑"/>
              </w:rPr>
              <w:t xml:space="preserve"> 7</w:t>
            </w:r>
            <w:r>
              <w:rPr>
                <w:rFonts w:ascii="微软雅黑" w:hAnsi="微软雅黑" w:eastAsia="微软雅黑"/>
              </w:rPr>
              <w:t>5</w:t>
            </w:r>
          </w:p>
        </w:tc>
        <w:tc>
          <w:tcPr>
            <w:tcW w:w="5182" w:type="dxa"/>
            <w:tcBorders>
              <w:tl2br w:val="nil"/>
              <w:tr2bl w:val="nil"/>
            </w:tcBorders>
            <w:vAlign w:val="center"/>
          </w:tcPr>
          <w:p>
            <w:pPr>
              <w:adjustRightInd w:val="0"/>
              <w:snapToGrid w:val="0"/>
              <w:spacing w:before="156" w:beforeLines="50" w:after="156" w:afterLines="50"/>
              <w:rPr>
                <w:rFonts w:ascii="微软雅黑" w:hAnsi="微软雅黑" w:eastAsia="微软雅黑"/>
              </w:rPr>
            </w:pPr>
            <w:r>
              <w:rPr>
                <w:rFonts w:hint="eastAsia" w:ascii="微软雅黑" w:hAnsi="微软雅黑" w:eastAsia="微软雅黑"/>
              </w:rPr>
              <w:t>企业信用程度一般，管理制度不完善，对履行相关经济和社会责任能够提供一般的保障，对于抵御环境发生不利变化时的能力一般，存在违约风险。</w:t>
            </w:r>
          </w:p>
        </w:tc>
      </w:tr>
      <w:tr>
        <w:tblPrEx>
          <w:tbl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insideH w:val="single" w:color="7E7E7E" w:themeColor="background1" w:themeShade="7F" w:sz="4" w:space="0"/>
            <w:insideV w:val="single" w:color="7E7E7E" w:themeColor="background1" w:themeShade="7F" w:sz="4" w:space="0"/>
          </w:tblBorders>
          <w:tblLayout w:type="fixed"/>
          <w:tblCellMar>
            <w:top w:w="0" w:type="dxa"/>
            <w:left w:w="108" w:type="dxa"/>
            <w:bottom w:w="0" w:type="dxa"/>
            <w:right w:w="108" w:type="dxa"/>
          </w:tblCellMar>
        </w:tblPrEx>
        <w:tc>
          <w:tcPr>
            <w:tcW w:w="1129" w:type="dxa"/>
            <w:tcBorders>
              <w:tl2br w:val="nil"/>
              <w:tr2bl w:val="nil"/>
            </w:tcBorders>
            <w:vAlign w:val="center"/>
          </w:tcPr>
          <w:p>
            <w:pPr>
              <w:adjustRightInd w:val="0"/>
              <w:snapToGrid w:val="0"/>
              <w:jc w:val="center"/>
              <w:rPr>
                <w:rFonts w:ascii="微软雅黑" w:hAnsi="微软雅黑" w:eastAsia="微软雅黑"/>
                <w:b/>
                <w:sz w:val="22"/>
              </w:rPr>
            </w:pPr>
            <w:r>
              <w:rPr>
                <w:rFonts w:hint="eastAsia" w:ascii="微软雅黑" w:hAnsi="微软雅黑" w:eastAsia="微软雅黑"/>
                <w:b/>
                <w:sz w:val="22"/>
              </w:rPr>
              <w:t>D</w:t>
            </w:r>
          </w:p>
        </w:tc>
        <w:tc>
          <w:tcPr>
            <w:tcW w:w="1985" w:type="dxa"/>
            <w:tcBorders>
              <w:tl2br w:val="nil"/>
              <w:tr2bl w:val="nil"/>
            </w:tcBorders>
            <w:vAlign w:val="center"/>
          </w:tcPr>
          <w:p>
            <w:pPr>
              <w:adjustRightInd w:val="0"/>
              <w:snapToGrid w:val="0"/>
              <w:jc w:val="center"/>
              <w:rPr>
                <w:rFonts w:ascii="微软雅黑" w:hAnsi="微软雅黑" w:eastAsia="微软雅黑"/>
              </w:rPr>
            </w:pPr>
            <w:r>
              <w:rPr>
                <w:rFonts w:ascii="微软雅黑" w:hAnsi="微软雅黑" w:eastAsia="微软雅黑"/>
              </w:rPr>
              <w:t>＜</w:t>
            </w:r>
            <w:r>
              <w:rPr>
                <w:rFonts w:hint="eastAsia" w:ascii="微软雅黑" w:hAnsi="微软雅黑" w:eastAsia="微软雅黑"/>
              </w:rPr>
              <w:t xml:space="preserve"> </w:t>
            </w:r>
            <w:r>
              <w:rPr>
                <w:rFonts w:ascii="微软雅黑" w:hAnsi="微软雅黑" w:eastAsia="微软雅黑"/>
              </w:rPr>
              <w:t>65</w:t>
            </w:r>
          </w:p>
        </w:tc>
        <w:tc>
          <w:tcPr>
            <w:tcW w:w="5182" w:type="dxa"/>
            <w:tcBorders>
              <w:tl2br w:val="nil"/>
              <w:tr2bl w:val="nil"/>
            </w:tcBorders>
            <w:vAlign w:val="center"/>
          </w:tcPr>
          <w:p>
            <w:pPr>
              <w:adjustRightInd w:val="0"/>
              <w:snapToGrid w:val="0"/>
              <w:spacing w:before="156" w:beforeLines="50" w:after="156" w:afterLines="50"/>
              <w:rPr>
                <w:rFonts w:ascii="微软雅黑" w:hAnsi="微软雅黑" w:eastAsia="微软雅黑"/>
              </w:rPr>
            </w:pPr>
            <w:r>
              <w:rPr>
                <w:rFonts w:hint="eastAsia" w:ascii="微软雅黑" w:hAnsi="微软雅黑" w:eastAsia="微软雅黑"/>
              </w:rPr>
              <w:t>企业信用程度欠佳，管理制度欠缺，履约能力欠佳，有较大的违约风险。</w:t>
            </w:r>
          </w:p>
        </w:tc>
      </w:tr>
    </w:tbl>
    <w:p>
      <w:pPr>
        <w:rPr>
          <w:rFonts w:asciiTheme="minorEastAsia" w:hAnsiTheme="minorEastAsia"/>
          <w:sz w:val="28"/>
        </w:rPr>
      </w:pPr>
    </w:p>
    <w:p>
      <w:pPr>
        <w:widowControl/>
        <w:spacing w:after="156" w:afterLines="50" w:line="480" w:lineRule="auto"/>
        <w:jc w:val="center"/>
        <w:rPr>
          <w:rFonts w:asciiTheme="minorEastAsia" w:hAnsiTheme="minorEastAsia"/>
          <w:b/>
          <w:sz w:val="44"/>
        </w:rPr>
      </w:pPr>
      <w:r>
        <w:rPr>
          <w:rFonts w:asciiTheme="minorEastAsia" w:hAnsiTheme="minorEastAsia"/>
          <w:sz w:val="28"/>
        </w:rPr>
        <w:br w:type="page"/>
      </w:r>
      <w:r>
        <w:rPr>
          <w:rFonts w:hint="eastAsia" w:asciiTheme="minorEastAsia" w:hAnsiTheme="minorEastAsia"/>
          <w:b/>
          <w:sz w:val="44"/>
        </w:rPr>
        <w:t>企业信用报告</w:t>
      </w:r>
      <w:r>
        <w:rPr>
          <w:rFonts w:hint="eastAsia" w:ascii="华文细黑" w:hAnsi="华文细黑" w:eastAsia="华文细黑"/>
          <w:b/>
        </w:rPr>
        <w:t xml:space="preserve"> </w:t>
      </w:r>
      <w:r>
        <w:rPr>
          <w:rFonts w:ascii="华文细黑" w:hAnsi="华文细黑" w:eastAsia="华文细黑"/>
          <w:b/>
        </w:rPr>
        <w:t xml:space="preserve">          </w:t>
      </w:r>
    </w:p>
    <w:p>
      <w:pPr>
        <w:widowControl/>
        <w:wordWrap w:val="0"/>
        <w:spacing w:after="156" w:afterLines="50"/>
        <w:jc w:val="right"/>
        <w:rPr>
          <w:rFonts w:ascii="华文细黑" w:hAnsi="华文细黑" w:eastAsia="华文细黑"/>
          <w:b/>
        </w:rPr>
      </w:pPr>
      <w:r>
        <w:rPr>
          <w:rFonts w:ascii="华文细黑" w:hAnsi="华文细黑" w:eastAsia="华文细黑"/>
          <w:b/>
        </w:rPr>
        <w:t xml:space="preserve">          </w:t>
      </w:r>
    </w:p>
    <w:p>
      <w:pPr>
        <w:widowControl/>
        <w:adjustRightInd w:val="0"/>
        <w:snapToGrid w:val="0"/>
        <w:spacing w:after="156" w:afterLines="50"/>
        <w:ind w:right="210"/>
        <w:jc w:val="left"/>
        <w:rPr>
          <w:rFonts w:ascii="华文细黑" w:hAnsi="华文细黑" w:eastAsia="华文细黑"/>
          <w:b/>
          <w:sz w:val="30"/>
          <w:szCs w:val="30"/>
        </w:rPr>
      </w:pPr>
      <w:r>
        <w:rPr>
          <w:rFonts w:hint="eastAsia" w:ascii="华文细黑" w:hAnsi="华文细黑" w:eastAsia="华文细黑"/>
          <w:b/>
          <w:sz w:val="30"/>
          <w:szCs w:val="30"/>
        </w:rPr>
        <w:t>企业信息</w:t>
      </w:r>
    </w:p>
    <w:tbl>
      <w:tblPr>
        <w:tblStyle w:val="11"/>
        <w:tblW w:w="8522" w:type="dxa"/>
        <w:tblInd w:w="0" w:type="dxa"/>
        <w:tblLayout w:type="fixed"/>
        <w:tblCellMar>
          <w:top w:w="0" w:type="dxa"/>
          <w:left w:w="108" w:type="dxa"/>
          <w:bottom w:w="0" w:type="dxa"/>
          <w:right w:w="108" w:type="dxa"/>
        </w:tblCellMar>
      </w:tblPr>
      <w:tblGrid>
        <w:gridCol w:w="1761"/>
        <w:gridCol w:w="3184"/>
        <w:gridCol w:w="1464"/>
        <w:gridCol w:w="2113"/>
      </w:tblGrid>
      <w:tr>
        <w:tblPrEx>
          <w:tblLayout w:type="fixed"/>
          <w:tblCellMar>
            <w:top w:w="0" w:type="dxa"/>
            <w:left w:w="108" w:type="dxa"/>
            <w:bottom w:w="0" w:type="dxa"/>
            <w:right w:w="108" w:type="dxa"/>
          </w:tblCellMar>
        </w:tblPrEx>
        <w:trPr>
          <w:trHeight w:val="454" w:hRule="atLeast"/>
        </w:trPr>
        <w:tc>
          <w:tcPr>
            <w:tcW w:w="8522" w:type="dxa"/>
            <w:gridSpan w:val="4"/>
            <w:tcBorders>
              <w:top w:val="nil"/>
              <w:left w:val="nil"/>
              <w:bottom w:val="nil"/>
              <w:right w:val="nil"/>
            </w:tcBorders>
            <w:shd w:val="clear" w:color="auto" w:fill="auto"/>
            <w:vAlign w:val="center"/>
          </w:tcPr>
          <w:p>
            <w:pPr>
              <w:pStyle w:val="18"/>
              <w:widowControl/>
              <w:numPr>
                <w:ilvl w:val="0"/>
                <w:numId w:val="2"/>
              </w:numPr>
              <w:ind w:firstLineChars="0"/>
              <w:rPr>
                <w:rFonts w:ascii="华文细黑" w:hAnsi="华文细黑" w:eastAsia="华文细黑" w:cs="宋体"/>
                <w:b/>
                <w:bCs/>
                <w:color w:val="000000"/>
                <w:kern w:val="0"/>
                <w:sz w:val="22"/>
                <w:szCs w:val="21"/>
              </w:rPr>
            </w:pPr>
            <w:r>
              <w:rPr>
                <w:rFonts w:hint="eastAsia" w:ascii="华文细黑" w:hAnsi="华文细黑" w:eastAsia="华文细黑" w:cs="宋体"/>
                <w:b/>
                <w:bCs/>
                <w:color w:val="000000"/>
                <w:kern w:val="0"/>
                <w:sz w:val="22"/>
                <w:szCs w:val="21"/>
              </w:rPr>
              <w:t>企业基本信息</w:t>
            </w:r>
          </w:p>
        </w:tc>
      </w:tr>
      <w:tr>
        <w:tblPrEx>
          <w:tblLayout w:type="fixed"/>
          <w:tblCellMar>
            <w:top w:w="0" w:type="dxa"/>
            <w:left w:w="108" w:type="dxa"/>
            <w:bottom w:w="0" w:type="dxa"/>
            <w:right w:w="108" w:type="dxa"/>
          </w:tblCellMar>
        </w:tblPrEx>
        <w:trPr>
          <w:trHeight w:val="372" w:hRule="atLeast"/>
        </w:trPr>
        <w:tc>
          <w:tcPr>
            <w:tcW w:w="8522" w:type="dxa"/>
            <w:gridSpan w:val="4"/>
            <w:shd w:val="clear" w:color="auto" w:fill="F2F7FC"/>
            <w:vAlign w:val="center"/>
          </w:tcPr>
          <w:p>
            <w:pPr>
              <w:widowControl/>
              <w:jc w:val="left"/>
              <w:rPr>
                <w:rFonts w:ascii="华文细黑" w:hAnsi="华文细黑" w:eastAsia="华文细黑" w:cs="宋体"/>
                <w:color w:val="000000"/>
                <w:kern w:val="0"/>
                <w:szCs w:val="21"/>
              </w:rPr>
            </w:pPr>
            <w:r>
              <w:rPr>
                <w:rFonts w:hint="eastAsia" w:ascii="华文细黑" w:hAnsi="华文细黑" w:eastAsia="华文细黑" w:cs="宋体"/>
                <w:color w:val="000000"/>
                <w:kern w:val="0"/>
                <w:sz w:val="18"/>
                <w:szCs w:val="21"/>
              </w:rPr>
              <w:t>（信息来源：企业提供）</w:t>
            </w: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ayout w:type="fixed"/>
          <w:tblCellMar>
            <w:top w:w="0" w:type="dxa"/>
            <w:left w:w="108" w:type="dxa"/>
            <w:bottom w:w="0" w:type="dxa"/>
            <w:right w:w="108" w:type="dxa"/>
          </w:tblCellMar>
        </w:tblPrEx>
        <w:trPr>
          <w:trHeight w:val="300" w:hRule="atLeast"/>
        </w:trPr>
        <w:tc>
          <w:tcPr>
            <w:tcW w:w="1761" w:type="dxa"/>
            <w:vAlign w:val="center"/>
          </w:tcPr>
          <w:p>
            <w:pPr>
              <w:widowControl/>
              <w:adjustRightInd w:val="0"/>
              <w:snapToGrid w:val="0"/>
              <w:jc w:val="center"/>
              <w:rPr>
                <w:rFonts w:ascii="华文细黑" w:hAnsi="华文细黑" w:eastAsia="华文细黑" w:cs="Arial"/>
                <w:b/>
                <w:bCs/>
                <w:kern w:val="0"/>
              </w:rPr>
            </w:pPr>
            <w:r>
              <w:rPr>
                <w:rFonts w:ascii="华文细黑" w:hAnsi="华文细黑" w:eastAsia="华文细黑" w:cs="Arial"/>
                <w:b/>
                <w:bCs/>
                <w:kern w:val="0"/>
              </w:rPr>
              <w:t>企业名称</w:t>
            </w:r>
          </w:p>
        </w:tc>
        <w:tc>
          <w:tcPr>
            <w:tcW w:w="3184" w:type="dxa"/>
            <w:vAlign w:val="center"/>
          </w:tcPr>
          <w:p>
            <w:pPr>
              <w:widowControl/>
              <w:adjustRightInd w:val="0"/>
              <w:snapToGrid w:val="0"/>
              <w:rPr>
                <w:rFonts w:ascii="华文细黑" w:hAnsi="华文细黑" w:eastAsia="华文细黑" w:cs="Arial"/>
                <w:kern w:val="0"/>
              </w:rPr>
            </w:pPr>
            <w:r>
              <w:rPr>
                <w:rFonts w:hint="eastAsia" w:ascii="华文细黑" w:hAnsi="华文细黑" w:eastAsia="华文细黑" w:cs="Arial"/>
                <w:kern w:val="0"/>
              </w:rPr>
              <w:t>爱普香料集团股份有限公司</w:t>
            </w:r>
          </w:p>
        </w:tc>
        <w:tc>
          <w:tcPr>
            <w:tcW w:w="1464" w:type="dxa"/>
            <w:vAlign w:val="center"/>
          </w:tcPr>
          <w:p>
            <w:pPr>
              <w:widowControl/>
              <w:adjustRightInd w:val="0"/>
              <w:snapToGrid w:val="0"/>
              <w:jc w:val="center"/>
              <w:rPr>
                <w:rFonts w:ascii="华文细黑" w:hAnsi="华文细黑" w:eastAsia="华文细黑" w:cs="Arial"/>
                <w:b/>
                <w:bCs/>
                <w:kern w:val="0"/>
              </w:rPr>
            </w:pPr>
            <w:r>
              <w:rPr>
                <w:rFonts w:ascii="华文细黑" w:hAnsi="华文细黑" w:eastAsia="华文细黑" w:cs="Arial"/>
                <w:b/>
                <w:bCs/>
                <w:kern w:val="0"/>
              </w:rPr>
              <w:t>邮政编码</w:t>
            </w:r>
          </w:p>
        </w:tc>
        <w:tc>
          <w:tcPr>
            <w:tcW w:w="2113" w:type="dxa"/>
            <w:vAlign w:val="center"/>
          </w:tcPr>
          <w:p>
            <w:pPr>
              <w:widowControl/>
              <w:adjustRightInd w:val="0"/>
              <w:snapToGrid w:val="0"/>
              <w:rPr>
                <w:rFonts w:ascii="华文细黑" w:hAnsi="华文细黑" w:eastAsia="华文细黑" w:cs="Arial"/>
                <w:kern w:val="0"/>
              </w:rPr>
            </w:pPr>
            <w:r>
              <w:rPr>
                <w:rFonts w:ascii="华文细黑" w:hAnsi="华文细黑" w:eastAsia="华文细黑" w:cs="Arial"/>
                <w:kern w:val="0"/>
              </w:rPr>
              <w:t>201809</w:t>
            </w: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ayout w:type="fixed"/>
          <w:tblCellMar>
            <w:top w:w="0" w:type="dxa"/>
            <w:left w:w="108" w:type="dxa"/>
            <w:bottom w:w="0" w:type="dxa"/>
            <w:right w:w="108" w:type="dxa"/>
          </w:tblCellMar>
        </w:tblPrEx>
        <w:trPr>
          <w:trHeight w:val="340" w:hRule="atLeast"/>
        </w:trPr>
        <w:tc>
          <w:tcPr>
            <w:tcW w:w="1761" w:type="dxa"/>
            <w:vAlign w:val="center"/>
          </w:tcPr>
          <w:p>
            <w:pPr>
              <w:widowControl/>
              <w:adjustRightInd w:val="0"/>
              <w:snapToGrid w:val="0"/>
              <w:jc w:val="center"/>
              <w:rPr>
                <w:rFonts w:ascii="华文细黑" w:hAnsi="华文细黑" w:eastAsia="华文细黑" w:cs="Arial"/>
                <w:b/>
                <w:bCs/>
                <w:kern w:val="0"/>
              </w:rPr>
            </w:pPr>
            <w:r>
              <w:rPr>
                <w:rFonts w:ascii="华文细黑" w:hAnsi="华文细黑" w:eastAsia="华文细黑" w:cs="Arial"/>
                <w:b/>
                <w:bCs/>
                <w:kern w:val="0"/>
              </w:rPr>
              <w:t>联系电话</w:t>
            </w:r>
          </w:p>
        </w:tc>
        <w:tc>
          <w:tcPr>
            <w:tcW w:w="3184" w:type="dxa"/>
            <w:vAlign w:val="center"/>
          </w:tcPr>
          <w:p>
            <w:pPr>
              <w:widowControl/>
              <w:adjustRightInd w:val="0"/>
              <w:snapToGrid w:val="0"/>
              <w:rPr>
                <w:rFonts w:ascii="华文细黑" w:hAnsi="华文细黑" w:eastAsia="华文细黑" w:cs="Arial"/>
                <w:kern w:val="0"/>
              </w:rPr>
            </w:pPr>
            <w:r>
              <w:rPr>
                <w:rFonts w:ascii="华文细黑" w:hAnsi="华文细黑" w:eastAsia="华文细黑" w:cs="Arial"/>
                <w:kern w:val="0"/>
              </w:rPr>
              <w:t>021-59940388</w:t>
            </w:r>
          </w:p>
        </w:tc>
        <w:tc>
          <w:tcPr>
            <w:tcW w:w="1464" w:type="dxa"/>
            <w:vAlign w:val="center"/>
          </w:tcPr>
          <w:p>
            <w:pPr>
              <w:widowControl/>
              <w:adjustRightInd w:val="0"/>
              <w:snapToGrid w:val="0"/>
              <w:jc w:val="center"/>
              <w:rPr>
                <w:rFonts w:ascii="华文细黑" w:hAnsi="华文细黑" w:eastAsia="华文细黑" w:cs="Arial"/>
                <w:b/>
                <w:bCs/>
                <w:kern w:val="0"/>
              </w:rPr>
            </w:pPr>
            <w:r>
              <w:rPr>
                <w:rFonts w:ascii="华文细黑" w:hAnsi="华文细黑" w:eastAsia="华文细黑" w:cs="Arial"/>
                <w:b/>
                <w:bCs/>
                <w:kern w:val="0"/>
              </w:rPr>
              <w:t>联系传真</w:t>
            </w:r>
          </w:p>
        </w:tc>
        <w:tc>
          <w:tcPr>
            <w:tcW w:w="2113" w:type="dxa"/>
            <w:vAlign w:val="center"/>
          </w:tcPr>
          <w:p>
            <w:pPr>
              <w:widowControl/>
              <w:adjustRightInd w:val="0"/>
              <w:snapToGrid w:val="0"/>
              <w:rPr>
                <w:rFonts w:ascii="华文细黑" w:hAnsi="华文细黑" w:eastAsia="华文细黑" w:cs="Arial"/>
                <w:kern w:val="0"/>
              </w:rPr>
            </w:pPr>
            <w:r>
              <w:rPr>
                <w:rFonts w:ascii="华文细黑" w:hAnsi="华文细黑" w:eastAsia="华文细黑" w:cs="Arial"/>
                <w:kern w:val="0"/>
              </w:rPr>
              <w:t>021-59940097</w:t>
            </w: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ayout w:type="fixed"/>
          <w:tblCellMar>
            <w:top w:w="0" w:type="dxa"/>
            <w:left w:w="108" w:type="dxa"/>
            <w:bottom w:w="0" w:type="dxa"/>
            <w:right w:w="108" w:type="dxa"/>
          </w:tblCellMar>
        </w:tblPrEx>
        <w:trPr>
          <w:trHeight w:val="300" w:hRule="atLeast"/>
        </w:trPr>
        <w:tc>
          <w:tcPr>
            <w:tcW w:w="1761" w:type="dxa"/>
            <w:vAlign w:val="center"/>
          </w:tcPr>
          <w:p>
            <w:pPr>
              <w:widowControl/>
              <w:adjustRightInd w:val="0"/>
              <w:snapToGrid w:val="0"/>
              <w:jc w:val="center"/>
              <w:rPr>
                <w:rFonts w:ascii="华文细黑" w:hAnsi="华文细黑" w:eastAsia="华文细黑" w:cs="Arial"/>
                <w:b/>
                <w:bCs/>
                <w:kern w:val="0"/>
              </w:rPr>
            </w:pPr>
            <w:r>
              <w:rPr>
                <w:rFonts w:ascii="华文细黑" w:hAnsi="华文细黑" w:eastAsia="华文细黑" w:cs="Arial"/>
                <w:b/>
                <w:bCs/>
                <w:kern w:val="0"/>
              </w:rPr>
              <w:t>办公地址</w:t>
            </w:r>
          </w:p>
        </w:tc>
        <w:tc>
          <w:tcPr>
            <w:tcW w:w="6761" w:type="dxa"/>
            <w:gridSpan w:val="3"/>
            <w:vAlign w:val="center"/>
          </w:tcPr>
          <w:p>
            <w:pPr>
              <w:widowControl/>
              <w:adjustRightInd w:val="0"/>
              <w:snapToGrid w:val="0"/>
              <w:rPr>
                <w:rFonts w:ascii="华文细黑" w:hAnsi="华文细黑" w:eastAsia="华文细黑" w:cs="Arial"/>
                <w:kern w:val="0"/>
              </w:rPr>
            </w:pPr>
            <w:r>
              <w:rPr>
                <w:rFonts w:hint="eastAsia" w:ascii="华文细黑" w:hAnsi="华文细黑" w:eastAsia="华文细黑" w:cs="Arial"/>
                <w:kern w:val="0"/>
              </w:rPr>
              <w:t>上海市嘉定区曹新公路33号</w:t>
            </w: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ayout w:type="fixed"/>
          <w:tblCellMar>
            <w:top w:w="0" w:type="dxa"/>
            <w:left w:w="108" w:type="dxa"/>
            <w:bottom w:w="0" w:type="dxa"/>
            <w:right w:w="108" w:type="dxa"/>
          </w:tblCellMar>
        </w:tblPrEx>
        <w:trPr>
          <w:trHeight w:val="300" w:hRule="atLeast"/>
        </w:trPr>
        <w:tc>
          <w:tcPr>
            <w:tcW w:w="1761" w:type="dxa"/>
            <w:vAlign w:val="center"/>
          </w:tcPr>
          <w:p>
            <w:pPr>
              <w:widowControl/>
              <w:adjustRightInd w:val="0"/>
              <w:snapToGrid w:val="0"/>
              <w:jc w:val="center"/>
              <w:rPr>
                <w:rFonts w:ascii="华文细黑" w:hAnsi="华文细黑" w:eastAsia="华文细黑" w:cs="Arial"/>
                <w:b/>
                <w:bCs/>
                <w:kern w:val="0"/>
              </w:rPr>
            </w:pPr>
            <w:r>
              <w:rPr>
                <w:rFonts w:ascii="华文细黑" w:hAnsi="华文细黑" w:eastAsia="华文细黑" w:cs="Arial"/>
                <w:b/>
                <w:bCs/>
                <w:kern w:val="0"/>
              </w:rPr>
              <w:t>企业网址</w:t>
            </w:r>
          </w:p>
        </w:tc>
        <w:tc>
          <w:tcPr>
            <w:tcW w:w="6761" w:type="dxa"/>
            <w:gridSpan w:val="3"/>
            <w:vAlign w:val="center"/>
          </w:tcPr>
          <w:p>
            <w:pPr>
              <w:widowControl/>
              <w:adjustRightInd w:val="0"/>
              <w:snapToGrid w:val="0"/>
              <w:rPr>
                <w:rFonts w:ascii="华文细黑" w:hAnsi="华文细黑" w:eastAsia="华文细黑" w:cs="Arial"/>
                <w:kern w:val="0"/>
              </w:rPr>
            </w:pPr>
            <w:r>
              <w:rPr>
                <w:rFonts w:ascii="华文细黑" w:hAnsi="华文细黑" w:eastAsia="华文细黑" w:cs="Arial"/>
                <w:kern w:val="0"/>
              </w:rPr>
              <w:t>www.cnaff.com</w:t>
            </w: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ayout w:type="fixed"/>
          <w:tblCellMar>
            <w:top w:w="0" w:type="dxa"/>
            <w:left w:w="108" w:type="dxa"/>
            <w:bottom w:w="0" w:type="dxa"/>
            <w:right w:w="108" w:type="dxa"/>
          </w:tblCellMar>
        </w:tblPrEx>
        <w:trPr>
          <w:trHeight w:val="300" w:hRule="atLeast"/>
        </w:trPr>
        <w:tc>
          <w:tcPr>
            <w:tcW w:w="1761" w:type="dxa"/>
            <w:vAlign w:val="center"/>
          </w:tcPr>
          <w:p>
            <w:pPr>
              <w:widowControl/>
              <w:adjustRightInd w:val="0"/>
              <w:snapToGrid w:val="0"/>
              <w:jc w:val="center"/>
              <w:rPr>
                <w:rFonts w:ascii="华文细黑" w:hAnsi="华文细黑" w:eastAsia="华文细黑" w:cs="Arial"/>
                <w:b/>
                <w:bCs/>
                <w:kern w:val="0"/>
              </w:rPr>
            </w:pPr>
            <w:r>
              <w:rPr>
                <w:rFonts w:ascii="华文细黑" w:hAnsi="华文细黑" w:eastAsia="华文细黑" w:cs="Arial"/>
                <w:b/>
                <w:bCs/>
                <w:kern w:val="0"/>
              </w:rPr>
              <w:t>电子邮箱</w:t>
            </w:r>
          </w:p>
        </w:tc>
        <w:tc>
          <w:tcPr>
            <w:tcW w:w="6761" w:type="dxa"/>
            <w:gridSpan w:val="3"/>
            <w:vAlign w:val="center"/>
          </w:tcPr>
          <w:p>
            <w:pPr>
              <w:widowControl/>
              <w:adjustRightInd w:val="0"/>
              <w:snapToGrid w:val="0"/>
              <w:rPr>
                <w:rFonts w:ascii="华文细黑" w:hAnsi="华文细黑" w:eastAsia="华文细黑" w:cs="Arial"/>
                <w:kern w:val="0"/>
              </w:rPr>
            </w:pPr>
            <w:r>
              <w:rPr>
                <w:rFonts w:hint="eastAsia" w:ascii="华文细黑" w:hAnsi="华文细黑" w:eastAsia="华文细黑" w:cs="Arial"/>
                <w:kern w:val="0"/>
                <w:lang w:val="en-US" w:eastAsia="zh-CN"/>
              </w:rPr>
              <w:t>hyb</w:t>
            </w:r>
            <w:r>
              <w:rPr>
                <w:rFonts w:ascii="华文细黑" w:hAnsi="华文细黑" w:eastAsia="华文细黑" w:cs="Arial"/>
                <w:kern w:val="0"/>
              </w:rPr>
              <w:t>@cnaff.com</w:t>
            </w:r>
          </w:p>
        </w:tc>
      </w:tr>
    </w:tbl>
    <w:p>
      <w:pPr>
        <w:widowControl/>
        <w:jc w:val="left"/>
        <w:rPr>
          <w:rFonts w:ascii="华文细黑" w:hAnsi="华文细黑" w:eastAsia="华文细黑" w:cs="宋体"/>
          <w:b/>
          <w:bCs/>
          <w:color w:val="000000"/>
          <w:kern w:val="0"/>
          <w:sz w:val="22"/>
          <w:szCs w:val="21"/>
        </w:rPr>
      </w:pPr>
    </w:p>
    <w:tbl>
      <w:tblPr>
        <w:tblStyle w:val="11"/>
        <w:tblW w:w="8522" w:type="dxa"/>
        <w:tblInd w:w="0" w:type="dxa"/>
        <w:tblLayout w:type="fixed"/>
        <w:tblCellMar>
          <w:top w:w="0" w:type="dxa"/>
          <w:left w:w="108" w:type="dxa"/>
          <w:bottom w:w="0" w:type="dxa"/>
          <w:right w:w="108" w:type="dxa"/>
        </w:tblCellMar>
      </w:tblPr>
      <w:tblGrid>
        <w:gridCol w:w="2050"/>
        <w:gridCol w:w="2502"/>
        <w:gridCol w:w="1912"/>
        <w:gridCol w:w="2058"/>
      </w:tblGrid>
      <w:tr>
        <w:tblPrEx>
          <w:tblLayout w:type="fixed"/>
          <w:tblCellMar>
            <w:top w:w="0" w:type="dxa"/>
            <w:left w:w="108" w:type="dxa"/>
            <w:bottom w:w="0" w:type="dxa"/>
            <w:right w:w="108" w:type="dxa"/>
          </w:tblCellMar>
        </w:tblPrEx>
        <w:trPr>
          <w:trHeight w:val="454" w:hRule="atLeast"/>
        </w:trPr>
        <w:tc>
          <w:tcPr>
            <w:tcW w:w="8522" w:type="dxa"/>
            <w:gridSpan w:val="4"/>
            <w:tcBorders>
              <w:top w:val="nil"/>
              <w:left w:val="nil"/>
              <w:bottom w:val="nil"/>
              <w:right w:val="nil"/>
            </w:tcBorders>
            <w:shd w:val="clear" w:color="auto" w:fill="auto"/>
            <w:vAlign w:val="center"/>
          </w:tcPr>
          <w:p>
            <w:pPr>
              <w:pStyle w:val="18"/>
              <w:widowControl/>
              <w:numPr>
                <w:ilvl w:val="0"/>
                <w:numId w:val="2"/>
              </w:numPr>
              <w:ind w:firstLineChars="0"/>
              <w:rPr>
                <w:rFonts w:ascii="华文细黑" w:hAnsi="华文细黑" w:eastAsia="华文细黑" w:cs="宋体"/>
                <w:b/>
                <w:bCs/>
                <w:color w:val="000000"/>
                <w:kern w:val="0"/>
                <w:sz w:val="22"/>
                <w:szCs w:val="21"/>
              </w:rPr>
            </w:pPr>
            <w:r>
              <w:rPr>
                <w:rFonts w:hint="eastAsia" w:ascii="华文细黑" w:hAnsi="华文细黑" w:eastAsia="华文细黑" w:cs="宋体"/>
                <w:b/>
                <w:bCs/>
                <w:color w:val="000000"/>
                <w:kern w:val="0"/>
                <w:sz w:val="22"/>
                <w:szCs w:val="21"/>
              </w:rPr>
              <w:t>工商注册信息</w:t>
            </w:r>
          </w:p>
        </w:tc>
      </w:tr>
      <w:tr>
        <w:tblPrEx>
          <w:tblLayout w:type="fixed"/>
          <w:tblCellMar>
            <w:top w:w="0" w:type="dxa"/>
            <w:left w:w="108" w:type="dxa"/>
            <w:bottom w:w="0" w:type="dxa"/>
            <w:right w:w="108" w:type="dxa"/>
          </w:tblCellMar>
        </w:tblPrEx>
        <w:trPr>
          <w:trHeight w:val="372" w:hRule="atLeast"/>
        </w:trPr>
        <w:tc>
          <w:tcPr>
            <w:tcW w:w="8522" w:type="dxa"/>
            <w:gridSpan w:val="4"/>
            <w:tcBorders>
              <w:top w:val="nil"/>
              <w:left w:val="nil"/>
              <w:bottom w:val="nil"/>
              <w:right w:val="nil"/>
            </w:tcBorders>
            <w:shd w:val="clear" w:color="auto" w:fill="F2F7FC"/>
            <w:vAlign w:val="center"/>
          </w:tcPr>
          <w:p>
            <w:pPr>
              <w:widowControl/>
              <w:jc w:val="left"/>
              <w:rPr>
                <w:rFonts w:ascii="华文细黑" w:hAnsi="华文细黑" w:eastAsia="华文细黑" w:cs="宋体"/>
                <w:color w:val="000000"/>
                <w:kern w:val="0"/>
                <w:szCs w:val="21"/>
              </w:rPr>
            </w:pPr>
            <w:r>
              <w:rPr>
                <w:rFonts w:hint="eastAsia" w:ascii="华文细黑" w:hAnsi="华文细黑" w:eastAsia="华文细黑" w:cs="宋体"/>
                <w:color w:val="000000"/>
                <w:kern w:val="0"/>
                <w:sz w:val="18"/>
                <w:szCs w:val="21"/>
              </w:rPr>
              <w:t>（信息来源：金电联行数据库）</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c>
          <w:tcPr>
            <w:tcW w:w="2050" w:type="dxa"/>
            <w:vAlign w:val="center"/>
          </w:tcPr>
          <w:p>
            <w:pPr>
              <w:widowControl/>
              <w:adjustRightInd w:val="0"/>
              <w:snapToGrid w:val="0"/>
              <w:spacing w:line="300" w:lineRule="atLeast"/>
              <w:jc w:val="center"/>
              <w:rPr>
                <w:rFonts w:hint="eastAsia" w:ascii="华文细黑" w:hAnsi="华文细黑" w:eastAsia="华文细黑" w:cs="华文细黑"/>
                <w:b/>
                <w:bCs/>
                <w:kern w:val="0"/>
                <w:szCs w:val="21"/>
              </w:rPr>
            </w:pPr>
            <w:r>
              <w:rPr>
                <w:rFonts w:hint="eastAsia" w:ascii="华文细黑" w:hAnsi="华文细黑" w:eastAsia="华文细黑" w:cs="Arial"/>
                <w:b/>
                <w:bCs/>
                <w:kern w:val="0"/>
                <w:szCs w:val="21"/>
              </w:rPr>
              <w:t>统一社会信用代码</w:t>
            </w:r>
          </w:p>
        </w:tc>
        <w:tc>
          <w:tcPr>
            <w:tcW w:w="6472" w:type="dxa"/>
            <w:gridSpan w:val="3"/>
            <w:vAlign w:val="center"/>
          </w:tcPr>
          <w:p>
            <w:pPr>
              <w:adjustRightInd w:val="0"/>
              <w:snapToGrid w:val="0"/>
              <w:rPr>
                <w:rFonts w:hint="eastAsia" w:ascii="华文细黑" w:hAnsi="华文细黑" w:eastAsia="华文细黑" w:cs="华文细黑"/>
                <w:szCs w:val="20"/>
              </w:rPr>
            </w:pPr>
            <w:r>
              <w:rPr>
                <w:rFonts w:ascii="华文细黑" w:hAnsi="华文细黑" w:eastAsia="华文细黑" w:cs="Arial"/>
                <w:szCs w:val="20"/>
              </w:rPr>
              <w:t>9131000063207506XW</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c>
          <w:tcPr>
            <w:tcW w:w="2050" w:type="dxa"/>
            <w:vAlign w:val="center"/>
          </w:tcPr>
          <w:p>
            <w:pPr>
              <w:widowControl/>
              <w:adjustRightInd w:val="0"/>
              <w:snapToGrid w:val="0"/>
              <w:spacing w:line="300" w:lineRule="atLeast"/>
              <w:jc w:val="center"/>
              <w:rPr>
                <w:rFonts w:ascii="华文细黑" w:hAnsi="华文细黑" w:eastAsia="华文细黑" w:cs="Arial"/>
                <w:b/>
                <w:bCs/>
                <w:kern w:val="0"/>
                <w:szCs w:val="21"/>
              </w:rPr>
            </w:pPr>
            <w:r>
              <w:rPr>
                <w:rFonts w:hint="eastAsia" w:ascii="华文细黑" w:hAnsi="华文细黑" w:eastAsia="华文细黑" w:cs="Arial"/>
                <w:b/>
                <w:bCs/>
                <w:kern w:val="0"/>
                <w:szCs w:val="21"/>
              </w:rPr>
              <w:t>企业</w:t>
            </w:r>
            <w:r>
              <w:rPr>
                <w:rFonts w:ascii="华文细黑" w:hAnsi="华文细黑" w:eastAsia="华文细黑" w:cs="Arial"/>
                <w:b/>
                <w:bCs/>
                <w:kern w:val="0"/>
                <w:szCs w:val="21"/>
              </w:rPr>
              <w:t>类型</w:t>
            </w:r>
          </w:p>
        </w:tc>
        <w:tc>
          <w:tcPr>
            <w:tcW w:w="2502" w:type="dxa"/>
            <w:vAlign w:val="center"/>
          </w:tcPr>
          <w:p>
            <w:pPr>
              <w:adjustRightInd w:val="0"/>
              <w:snapToGrid w:val="0"/>
              <w:rPr>
                <w:rFonts w:ascii="华文细黑" w:hAnsi="华文细黑" w:eastAsia="华文细黑" w:cs="Arial"/>
                <w:szCs w:val="20"/>
              </w:rPr>
            </w:pPr>
            <w:r>
              <w:rPr>
                <w:rFonts w:hint="eastAsia" w:ascii="华文细黑" w:hAnsi="华文细黑" w:eastAsia="华文细黑" w:cs="Arial"/>
                <w:spacing w:val="9"/>
                <w:szCs w:val="20"/>
                <w:shd w:val="clear" w:color="auto" w:fill="FFFFFF"/>
              </w:rPr>
              <w:t>股份有限公司(上市)</w:t>
            </w:r>
          </w:p>
        </w:tc>
        <w:tc>
          <w:tcPr>
            <w:tcW w:w="1912" w:type="dxa"/>
            <w:vAlign w:val="center"/>
          </w:tcPr>
          <w:p>
            <w:pPr>
              <w:adjustRightInd w:val="0"/>
              <w:snapToGrid w:val="0"/>
              <w:spacing w:line="300" w:lineRule="atLeast"/>
              <w:jc w:val="center"/>
              <w:rPr>
                <w:rFonts w:ascii="华文细黑" w:hAnsi="华文细黑" w:eastAsia="华文细黑" w:cs="Arial"/>
                <w:b/>
                <w:bCs/>
                <w:szCs w:val="20"/>
              </w:rPr>
            </w:pPr>
            <w:r>
              <w:rPr>
                <w:rFonts w:ascii="华文细黑" w:hAnsi="华文细黑" w:eastAsia="华文细黑" w:cs="Arial"/>
                <w:b/>
                <w:bCs/>
                <w:szCs w:val="20"/>
              </w:rPr>
              <w:t>法定代表人</w:t>
            </w:r>
          </w:p>
        </w:tc>
        <w:tc>
          <w:tcPr>
            <w:tcW w:w="2058" w:type="dxa"/>
            <w:vAlign w:val="center"/>
          </w:tcPr>
          <w:p>
            <w:pPr>
              <w:adjustRightInd w:val="0"/>
              <w:snapToGrid w:val="0"/>
              <w:rPr>
                <w:rFonts w:hint="eastAsia" w:ascii="华文细黑" w:hAnsi="华文细黑" w:eastAsia="华文细黑" w:cs="Arial"/>
                <w:szCs w:val="20"/>
                <w:lang w:eastAsia="zh-CN"/>
              </w:rPr>
            </w:pPr>
            <w:r>
              <w:rPr>
                <w:rFonts w:hint="eastAsia" w:ascii="华文细黑" w:hAnsi="华文细黑" w:eastAsia="华文细黑" w:cs="Arial"/>
                <w:spacing w:val="9"/>
                <w:szCs w:val="20"/>
                <w:shd w:val="clear" w:color="auto" w:fill="FFFFFF"/>
              </w:rPr>
              <w:t>魏中浩</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c>
          <w:tcPr>
            <w:tcW w:w="2050" w:type="dxa"/>
            <w:vAlign w:val="center"/>
          </w:tcPr>
          <w:p>
            <w:pPr>
              <w:widowControl/>
              <w:adjustRightInd w:val="0"/>
              <w:snapToGrid w:val="0"/>
              <w:spacing w:line="300" w:lineRule="atLeast"/>
              <w:jc w:val="center"/>
              <w:rPr>
                <w:rFonts w:ascii="华文细黑" w:hAnsi="华文细黑" w:eastAsia="华文细黑" w:cs="Arial"/>
                <w:b/>
                <w:bCs/>
                <w:kern w:val="0"/>
                <w:szCs w:val="21"/>
              </w:rPr>
            </w:pPr>
            <w:r>
              <w:rPr>
                <w:rFonts w:ascii="华文细黑" w:hAnsi="华文细黑" w:eastAsia="华文细黑" w:cs="Arial"/>
                <w:b/>
                <w:bCs/>
                <w:kern w:val="0"/>
                <w:szCs w:val="21"/>
              </w:rPr>
              <w:t>注册资本</w:t>
            </w:r>
          </w:p>
        </w:tc>
        <w:tc>
          <w:tcPr>
            <w:tcW w:w="2502" w:type="dxa"/>
            <w:vAlign w:val="center"/>
          </w:tcPr>
          <w:p>
            <w:pPr>
              <w:adjustRightInd w:val="0"/>
              <w:snapToGrid w:val="0"/>
              <w:rPr>
                <w:rFonts w:ascii="华文细黑" w:hAnsi="华文细黑" w:eastAsia="华文细黑" w:cs="Arial"/>
                <w:szCs w:val="20"/>
              </w:rPr>
            </w:pPr>
            <w:r>
              <w:rPr>
                <w:rFonts w:ascii="华文细黑" w:hAnsi="华文细黑" w:eastAsia="华文细黑" w:cs="Arial"/>
                <w:spacing w:val="9"/>
                <w:szCs w:val="20"/>
                <w:shd w:val="clear" w:color="auto" w:fill="FFFFFF"/>
              </w:rPr>
              <w:t>32000</w:t>
            </w:r>
            <w:r>
              <w:rPr>
                <w:rFonts w:hint="eastAsia" w:ascii="华文细黑" w:hAnsi="华文细黑" w:eastAsia="华文细黑" w:cs="Arial"/>
                <w:spacing w:val="9"/>
                <w:szCs w:val="20"/>
                <w:shd w:val="clear" w:color="auto" w:fill="FFFFFF"/>
              </w:rPr>
              <w:t>万元</w:t>
            </w:r>
          </w:p>
        </w:tc>
        <w:tc>
          <w:tcPr>
            <w:tcW w:w="1912" w:type="dxa"/>
            <w:vAlign w:val="center"/>
          </w:tcPr>
          <w:p>
            <w:pPr>
              <w:adjustRightInd w:val="0"/>
              <w:snapToGrid w:val="0"/>
              <w:spacing w:line="300" w:lineRule="atLeast"/>
              <w:jc w:val="center"/>
              <w:rPr>
                <w:rFonts w:ascii="华文细黑" w:hAnsi="华文细黑" w:eastAsia="华文细黑" w:cs="Arial"/>
                <w:b/>
                <w:bCs/>
                <w:szCs w:val="20"/>
              </w:rPr>
            </w:pPr>
            <w:r>
              <w:rPr>
                <w:rFonts w:ascii="华文细黑" w:hAnsi="华文细黑" w:eastAsia="华文细黑" w:cs="Arial"/>
                <w:b/>
                <w:bCs/>
                <w:szCs w:val="20"/>
              </w:rPr>
              <w:t>成立日期</w:t>
            </w:r>
          </w:p>
        </w:tc>
        <w:tc>
          <w:tcPr>
            <w:tcW w:w="2058" w:type="dxa"/>
            <w:vAlign w:val="center"/>
          </w:tcPr>
          <w:p>
            <w:pPr>
              <w:adjustRightInd w:val="0"/>
              <w:snapToGrid w:val="0"/>
              <w:rPr>
                <w:rFonts w:ascii="华文细黑" w:hAnsi="华文细黑" w:eastAsia="华文细黑" w:cs="Arial"/>
                <w:szCs w:val="20"/>
              </w:rPr>
            </w:pPr>
            <w:r>
              <w:rPr>
                <w:rFonts w:hint="eastAsia" w:ascii="华文细黑" w:hAnsi="华文细黑" w:eastAsia="华文细黑" w:cs="Arial"/>
                <w:spacing w:val="9"/>
                <w:szCs w:val="20"/>
                <w:shd w:val="clear" w:color="auto" w:fill="FFFFFF"/>
              </w:rPr>
              <w:t>1995年6月28日</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c>
          <w:tcPr>
            <w:tcW w:w="2050" w:type="dxa"/>
            <w:vAlign w:val="center"/>
          </w:tcPr>
          <w:p>
            <w:pPr>
              <w:widowControl/>
              <w:adjustRightInd w:val="0"/>
              <w:snapToGrid w:val="0"/>
              <w:spacing w:line="300" w:lineRule="atLeast"/>
              <w:jc w:val="center"/>
              <w:rPr>
                <w:rFonts w:ascii="华文细黑" w:hAnsi="华文细黑" w:eastAsia="华文细黑" w:cs="Arial"/>
                <w:b/>
                <w:bCs/>
                <w:kern w:val="0"/>
                <w:szCs w:val="21"/>
              </w:rPr>
            </w:pPr>
            <w:r>
              <w:rPr>
                <w:rFonts w:hint="eastAsia" w:ascii="华文细黑" w:hAnsi="华文细黑" w:eastAsia="华文细黑" w:cs="Arial"/>
                <w:b/>
                <w:bCs/>
                <w:kern w:val="0"/>
                <w:szCs w:val="21"/>
              </w:rPr>
              <w:t>注册地址</w:t>
            </w:r>
          </w:p>
        </w:tc>
        <w:tc>
          <w:tcPr>
            <w:tcW w:w="6472" w:type="dxa"/>
            <w:gridSpan w:val="3"/>
            <w:vAlign w:val="center"/>
          </w:tcPr>
          <w:p>
            <w:pPr>
              <w:adjustRightInd w:val="0"/>
              <w:snapToGrid w:val="0"/>
              <w:rPr>
                <w:rFonts w:ascii="华文细黑" w:hAnsi="华文细黑" w:eastAsia="华文细黑" w:cs="Arial"/>
                <w:szCs w:val="20"/>
              </w:rPr>
            </w:pPr>
            <w:r>
              <w:rPr>
                <w:rFonts w:hint="eastAsia" w:ascii="华文细黑" w:hAnsi="华文细黑" w:eastAsia="华文细黑" w:cs="Arial"/>
                <w:spacing w:val="9"/>
                <w:szCs w:val="20"/>
                <w:shd w:val="clear" w:color="auto" w:fill="FFFFFF"/>
              </w:rPr>
              <w:t>上海市嘉定区曹新公路33号</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c>
          <w:tcPr>
            <w:tcW w:w="2050" w:type="dxa"/>
            <w:vAlign w:val="center"/>
          </w:tcPr>
          <w:p>
            <w:pPr>
              <w:widowControl/>
              <w:adjustRightInd w:val="0"/>
              <w:snapToGrid w:val="0"/>
              <w:spacing w:line="300" w:lineRule="atLeast"/>
              <w:jc w:val="center"/>
              <w:rPr>
                <w:rFonts w:ascii="华文细黑" w:hAnsi="华文细黑" w:eastAsia="华文细黑" w:cs="Arial"/>
                <w:b/>
                <w:bCs/>
                <w:kern w:val="0"/>
                <w:szCs w:val="21"/>
              </w:rPr>
            </w:pPr>
            <w:r>
              <w:rPr>
                <w:rFonts w:ascii="华文细黑" w:hAnsi="华文细黑" w:eastAsia="华文细黑" w:cs="Arial"/>
                <w:b/>
                <w:bCs/>
                <w:kern w:val="0"/>
                <w:szCs w:val="21"/>
              </w:rPr>
              <w:t>营业期限自</w:t>
            </w:r>
          </w:p>
        </w:tc>
        <w:tc>
          <w:tcPr>
            <w:tcW w:w="2502" w:type="dxa"/>
            <w:vAlign w:val="center"/>
          </w:tcPr>
          <w:p>
            <w:pPr>
              <w:adjustRightInd w:val="0"/>
              <w:snapToGrid w:val="0"/>
              <w:rPr>
                <w:rFonts w:ascii="华文细黑" w:hAnsi="华文细黑" w:eastAsia="华文细黑" w:cs="Arial"/>
                <w:szCs w:val="20"/>
              </w:rPr>
            </w:pPr>
            <w:r>
              <w:rPr>
                <w:rFonts w:hint="eastAsia" w:ascii="华文细黑" w:hAnsi="华文细黑" w:eastAsia="华文细黑" w:cs="Arial"/>
                <w:spacing w:val="9"/>
                <w:szCs w:val="20"/>
                <w:shd w:val="clear" w:color="auto" w:fill="FFFFFF"/>
              </w:rPr>
              <w:t>1995年6月28日</w:t>
            </w:r>
          </w:p>
        </w:tc>
        <w:tc>
          <w:tcPr>
            <w:tcW w:w="1912" w:type="dxa"/>
            <w:vAlign w:val="center"/>
          </w:tcPr>
          <w:p>
            <w:pPr>
              <w:adjustRightInd w:val="0"/>
              <w:snapToGrid w:val="0"/>
              <w:spacing w:line="300" w:lineRule="atLeast"/>
              <w:jc w:val="center"/>
              <w:rPr>
                <w:rFonts w:ascii="华文细黑" w:hAnsi="华文细黑" w:eastAsia="华文细黑" w:cs="Arial"/>
                <w:b/>
                <w:bCs/>
                <w:szCs w:val="20"/>
              </w:rPr>
            </w:pPr>
            <w:r>
              <w:rPr>
                <w:rFonts w:ascii="华文细黑" w:hAnsi="华文细黑" w:eastAsia="华文细黑" w:cs="Arial"/>
                <w:b/>
                <w:bCs/>
                <w:szCs w:val="20"/>
              </w:rPr>
              <w:t>营业期限至</w:t>
            </w:r>
          </w:p>
        </w:tc>
        <w:tc>
          <w:tcPr>
            <w:tcW w:w="2058" w:type="dxa"/>
            <w:vAlign w:val="center"/>
          </w:tcPr>
          <w:p>
            <w:pPr>
              <w:adjustRightInd w:val="0"/>
              <w:snapToGrid w:val="0"/>
              <w:rPr>
                <w:rFonts w:hint="eastAsia" w:ascii="华文细黑" w:hAnsi="华文细黑" w:eastAsia="华文细黑" w:cs="Arial"/>
                <w:szCs w:val="20"/>
                <w:lang w:eastAsia="zh-CN"/>
              </w:rPr>
            </w:pPr>
            <w:r>
              <w:rPr>
                <w:rFonts w:hint="eastAsia" w:ascii="华文细黑" w:hAnsi="华文细黑" w:eastAsia="华文细黑" w:cs="Arial"/>
                <w:spacing w:val="9"/>
                <w:szCs w:val="20"/>
                <w:shd w:val="clear" w:color="auto" w:fill="FFFFFF"/>
              </w:rPr>
              <w:t>-</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c>
          <w:tcPr>
            <w:tcW w:w="2050" w:type="dxa"/>
            <w:vAlign w:val="center"/>
          </w:tcPr>
          <w:p>
            <w:pPr>
              <w:widowControl/>
              <w:adjustRightInd w:val="0"/>
              <w:snapToGrid w:val="0"/>
              <w:spacing w:line="300" w:lineRule="atLeast"/>
              <w:jc w:val="center"/>
              <w:rPr>
                <w:rFonts w:ascii="华文细黑" w:hAnsi="华文细黑" w:eastAsia="华文细黑" w:cs="Arial"/>
                <w:b/>
                <w:bCs/>
                <w:kern w:val="0"/>
                <w:szCs w:val="21"/>
              </w:rPr>
            </w:pPr>
            <w:r>
              <w:rPr>
                <w:rFonts w:ascii="华文细黑" w:hAnsi="华文细黑" w:eastAsia="华文细黑" w:cs="Arial"/>
                <w:b/>
                <w:bCs/>
                <w:kern w:val="0"/>
                <w:szCs w:val="21"/>
              </w:rPr>
              <w:t>经营范围</w:t>
            </w:r>
          </w:p>
        </w:tc>
        <w:tc>
          <w:tcPr>
            <w:tcW w:w="6472" w:type="dxa"/>
            <w:gridSpan w:val="3"/>
            <w:vAlign w:val="center"/>
          </w:tcPr>
          <w:p>
            <w:pPr>
              <w:adjustRightInd w:val="0"/>
              <w:snapToGrid w:val="0"/>
              <w:rPr>
                <w:rFonts w:ascii="华文细黑" w:hAnsi="华文细黑" w:eastAsia="华文细黑" w:cs="Arial"/>
                <w:szCs w:val="20"/>
              </w:rPr>
            </w:pPr>
            <w:r>
              <w:rPr>
                <w:rFonts w:hint="eastAsia" w:ascii="华文细黑" w:hAnsi="华文细黑" w:eastAsia="华文细黑" w:cs="Arial"/>
                <w:szCs w:val="20"/>
              </w:rPr>
              <w:t>香精香料、调味料、食品添加剂（详见许可证）、日用化学品的生产，百货、食品添加剂、化工原料（除危险化学品、监控化学品、烟花爆竹、民用爆炸物品、易制毒化学品）的销售，本企业自产产品及相关技术的出口业务和所需原材料、仪器、设备及相关技术的进口业务，“三来一补”业务，商务咨询。【依法须经批准的项目，经相关部门批准后方可开展经营活动】</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c>
          <w:tcPr>
            <w:tcW w:w="2050" w:type="dxa"/>
            <w:vAlign w:val="center"/>
          </w:tcPr>
          <w:p>
            <w:pPr>
              <w:adjustRightInd w:val="0"/>
              <w:snapToGrid w:val="0"/>
              <w:spacing w:line="300" w:lineRule="atLeast"/>
              <w:jc w:val="center"/>
              <w:rPr>
                <w:rFonts w:ascii="华文细黑" w:hAnsi="华文细黑" w:eastAsia="华文细黑" w:cs="Arial"/>
                <w:b/>
                <w:bCs/>
                <w:szCs w:val="20"/>
              </w:rPr>
            </w:pPr>
            <w:r>
              <w:rPr>
                <w:rFonts w:ascii="华文细黑" w:hAnsi="华文细黑" w:eastAsia="华文细黑" w:cs="Arial"/>
                <w:b/>
                <w:bCs/>
                <w:szCs w:val="20"/>
              </w:rPr>
              <w:t>登记机关</w:t>
            </w:r>
          </w:p>
        </w:tc>
        <w:tc>
          <w:tcPr>
            <w:tcW w:w="2502" w:type="dxa"/>
            <w:vAlign w:val="center"/>
          </w:tcPr>
          <w:p>
            <w:pPr>
              <w:adjustRightInd w:val="0"/>
              <w:snapToGrid w:val="0"/>
              <w:rPr>
                <w:rFonts w:ascii="华文细黑" w:hAnsi="华文细黑" w:eastAsia="华文细黑" w:cs="Arial"/>
                <w:szCs w:val="20"/>
              </w:rPr>
            </w:pPr>
            <w:r>
              <w:rPr>
                <w:rFonts w:hint="eastAsia" w:ascii="华文细黑" w:hAnsi="华文细黑" w:eastAsia="华文细黑" w:cs="Arial"/>
                <w:spacing w:val="9"/>
                <w:szCs w:val="20"/>
                <w:shd w:val="clear" w:color="auto" w:fill="FFFFFF"/>
              </w:rPr>
              <w:t>上海市工商局</w:t>
            </w:r>
          </w:p>
        </w:tc>
        <w:tc>
          <w:tcPr>
            <w:tcW w:w="1912" w:type="dxa"/>
            <w:vAlign w:val="center"/>
          </w:tcPr>
          <w:p>
            <w:pPr>
              <w:adjustRightInd w:val="0"/>
              <w:snapToGrid w:val="0"/>
              <w:spacing w:line="300" w:lineRule="atLeast"/>
              <w:jc w:val="center"/>
              <w:rPr>
                <w:rFonts w:ascii="华文细黑" w:hAnsi="华文细黑" w:eastAsia="华文细黑" w:cs="Arial"/>
                <w:b/>
                <w:bCs/>
                <w:szCs w:val="20"/>
              </w:rPr>
            </w:pPr>
            <w:r>
              <w:rPr>
                <w:rFonts w:ascii="华文细黑" w:hAnsi="华文细黑" w:eastAsia="华文细黑" w:cs="Arial"/>
                <w:b/>
                <w:bCs/>
                <w:szCs w:val="20"/>
              </w:rPr>
              <w:t>核准日期</w:t>
            </w:r>
          </w:p>
        </w:tc>
        <w:tc>
          <w:tcPr>
            <w:tcW w:w="2058" w:type="dxa"/>
            <w:vAlign w:val="center"/>
          </w:tcPr>
          <w:p>
            <w:pPr>
              <w:adjustRightInd w:val="0"/>
              <w:snapToGrid w:val="0"/>
              <w:rPr>
                <w:rFonts w:ascii="华文细黑" w:hAnsi="华文细黑" w:eastAsia="华文细黑" w:cs="Arial"/>
                <w:szCs w:val="20"/>
              </w:rPr>
            </w:pPr>
            <w:r>
              <w:rPr>
                <w:rFonts w:hint="eastAsia" w:ascii="华文细黑" w:hAnsi="华文细黑" w:eastAsia="华文细黑" w:cs="Arial"/>
                <w:szCs w:val="20"/>
              </w:rPr>
              <w:t>1995年6月28日</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c>
          <w:tcPr>
            <w:tcW w:w="2050" w:type="dxa"/>
            <w:vAlign w:val="center"/>
          </w:tcPr>
          <w:p>
            <w:pPr>
              <w:adjustRightInd w:val="0"/>
              <w:snapToGrid w:val="0"/>
              <w:spacing w:line="300" w:lineRule="atLeast"/>
              <w:jc w:val="center"/>
              <w:rPr>
                <w:rFonts w:ascii="华文细黑" w:hAnsi="华文细黑" w:eastAsia="华文细黑" w:cs="Arial"/>
                <w:b/>
                <w:bCs/>
                <w:szCs w:val="20"/>
              </w:rPr>
            </w:pPr>
            <w:r>
              <w:rPr>
                <w:rFonts w:ascii="华文细黑" w:hAnsi="华文细黑" w:eastAsia="华文细黑" w:cs="Arial"/>
                <w:b/>
                <w:bCs/>
                <w:szCs w:val="20"/>
              </w:rPr>
              <w:t>登记状态</w:t>
            </w:r>
          </w:p>
        </w:tc>
        <w:tc>
          <w:tcPr>
            <w:tcW w:w="6472" w:type="dxa"/>
            <w:gridSpan w:val="3"/>
            <w:vAlign w:val="center"/>
          </w:tcPr>
          <w:p>
            <w:pPr>
              <w:adjustRightInd w:val="0"/>
              <w:snapToGrid w:val="0"/>
              <w:rPr>
                <w:rFonts w:ascii="华文细黑" w:hAnsi="华文细黑" w:eastAsia="华文细黑" w:cs="Arial"/>
                <w:szCs w:val="20"/>
              </w:rPr>
            </w:pPr>
            <w:r>
              <w:rPr>
                <w:rFonts w:hint="eastAsia" w:ascii="华文细黑" w:hAnsi="华文细黑" w:eastAsia="华文细黑" w:cs="Arial"/>
                <w:szCs w:val="20"/>
              </w:rPr>
              <w:t>存续（在营、开业、在册）</w:t>
            </w:r>
          </w:p>
        </w:tc>
      </w:tr>
    </w:tbl>
    <w:p>
      <w:pPr>
        <w:widowControl/>
        <w:jc w:val="left"/>
        <w:rPr>
          <w:rFonts w:ascii="华文细黑" w:hAnsi="华文细黑" w:eastAsia="华文细黑" w:cs="宋体"/>
          <w:b/>
          <w:bCs/>
          <w:color w:val="000000"/>
          <w:kern w:val="0"/>
          <w:sz w:val="22"/>
          <w:szCs w:val="21"/>
        </w:rPr>
      </w:pPr>
    </w:p>
    <w:tbl>
      <w:tblPr>
        <w:tblStyle w:val="11"/>
        <w:tblW w:w="8522" w:type="dxa"/>
        <w:tblInd w:w="0" w:type="dxa"/>
        <w:tblLayout w:type="fixed"/>
        <w:tblCellMar>
          <w:top w:w="0" w:type="dxa"/>
          <w:left w:w="108" w:type="dxa"/>
          <w:bottom w:w="0" w:type="dxa"/>
          <w:right w:w="108" w:type="dxa"/>
        </w:tblCellMar>
      </w:tblPr>
      <w:tblGrid>
        <w:gridCol w:w="15"/>
        <w:gridCol w:w="2854"/>
        <w:gridCol w:w="1361"/>
        <w:gridCol w:w="1866"/>
        <w:gridCol w:w="1173"/>
        <w:gridCol w:w="1032"/>
        <w:gridCol w:w="221"/>
      </w:tblGrid>
      <w:tr>
        <w:tblPrEx>
          <w:tblLayout w:type="fixed"/>
          <w:tblCellMar>
            <w:top w:w="0" w:type="dxa"/>
            <w:left w:w="108" w:type="dxa"/>
            <w:bottom w:w="0" w:type="dxa"/>
            <w:right w:w="108" w:type="dxa"/>
          </w:tblCellMar>
        </w:tblPrEx>
        <w:trPr>
          <w:trHeight w:val="454" w:hRule="atLeast"/>
        </w:trPr>
        <w:tc>
          <w:tcPr>
            <w:tcW w:w="8522" w:type="dxa"/>
            <w:gridSpan w:val="7"/>
            <w:tcBorders>
              <w:top w:val="nil"/>
              <w:left w:val="nil"/>
              <w:bottom w:val="nil"/>
              <w:right w:val="nil"/>
            </w:tcBorders>
            <w:shd w:val="clear" w:color="auto" w:fill="auto"/>
            <w:vAlign w:val="center"/>
          </w:tcPr>
          <w:p>
            <w:pPr>
              <w:pStyle w:val="18"/>
              <w:widowControl/>
              <w:numPr>
                <w:ilvl w:val="0"/>
                <w:numId w:val="2"/>
              </w:numPr>
              <w:ind w:firstLineChars="0"/>
              <w:rPr>
                <w:rFonts w:ascii="华文细黑" w:hAnsi="华文细黑" w:eastAsia="华文细黑" w:cs="宋体"/>
                <w:b/>
                <w:bCs/>
                <w:color w:val="000000"/>
                <w:kern w:val="0"/>
                <w:sz w:val="22"/>
                <w:szCs w:val="21"/>
              </w:rPr>
            </w:pPr>
            <w:r>
              <w:rPr>
                <w:rFonts w:hint="eastAsia" w:ascii="华文细黑" w:hAnsi="华文细黑" w:eastAsia="华文细黑" w:cs="宋体"/>
                <w:b/>
                <w:bCs/>
                <w:color w:val="000000"/>
                <w:kern w:val="0"/>
                <w:sz w:val="22"/>
                <w:szCs w:val="21"/>
              </w:rPr>
              <w:t>股东结构</w:t>
            </w:r>
          </w:p>
        </w:tc>
      </w:tr>
      <w:tr>
        <w:tblPrEx>
          <w:tblLayout w:type="fixed"/>
          <w:tblCellMar>
            <w:top w:w="0" w:type="dxa"/>
            <w:left w:w="108" w:type="dxa"/>
            <w:bottom w:w="0" w:type="dxa"/>
            <w:right w:w="108" w:type="dxa"/>
          </w:tblCellMar>
        </w:tblPrEx>
        <w:trPr>
          <w:trHeight w:val="312" w:hRule="atLeast"/>
        </w:trPr>
        <w:tc>
          <w:tcPr>
            <w:tcW w:w="8522" w:type="dxa"/>
            <w:gridSpan w:val="7"/>
            <w:tcBorders>
              <w:top w:val="nil"/>
              <w:left w:val="nil"/>
              <w:bottom w:val="single" w:color="7E7E7E" w:themeColor="background1" w:themeShade="7F" w:sz="4" w:space="0"/>
              <w:right w:val="nil"/>
            </w:tcBorders>
            <w:shd w:val="clear" w:color="auto" w:fill="F2F7FC"/>
            <w:vAlign w:val="center"/>
          </w:tcPr>
          <w:p>
            <w:pPr>
              <w:widowControl/>
              <w:jc w:val="left"/>
              <w:rPr>
                <w:rFonts w:ascii="华文细黑" w:hAnsi="华文细黑" w:eastAsia="华文细黑" w:cs="宋体"/>
                <w:color w:val="000000"/>
                <w:kern w:val="0"/>
                <w:szCs w:val="21"/>
              </w:rPr>
            </w:pPr>
            <w:r>
              <w:rPr>
                <w:rFonts w:hint="eastAsia" w:ascii="华文细黑" w:hAnsi="华文细黑" w:eastAsia="华文细黑" w:cs="宋体"/>
                <w:color w:val="000000"/>
                <w:kern w:val="0"/>
                <w:sz w:val="18"/>
                <w:szCs w:val="21"/>
              </w:rPr>
              <w:t>（信息来源：金电联行数据库）</w:t>
            </w:r>
          </w:p>
        </w:tc>
      </w:tr>
      <w:tr>
        <w:tblPrEx>
          <w:tblLayout w:type="fixed"/>
          <w:tblCellMar>
            <w:top w:w="0" w:type="dxa"/>
            <w:left w:w="108" w:type="dxa"/>
            <w:bottom w:w="0" w:type="dxa"/>
            <w:right w:w="108" w:type="dxa"/>
          </w:tblCellMar>
        </w:tblPrEx>
        <w:trPr>
          <w:gridBefore w:val="1"/>
          <w:gridAfter w:val="1"/>
          <w:wBefore w:w="15" w:type="dxa"/>
          <w:wAfter w:w="221" w:type="dxa"/>
          <w:trHeight w:val="0" w:hRule="atLeast"/>
        </w:trPr>
        <w:tc>
          <w:tcPr>
            <w:tcW w:w="2854"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b/>
                <w:bCs/>
                <w:color w:val="000000"/>
                <w:kern w:val="0"/>
                <w:szCs w:val="21"/>
              </w:rPr>
            </w:pPr>
            <w:r>
              <w:rPr>
                <w:rFonts w:hint="eastAsia" w:ascii="华文细黑" w:hAnsi="华文细黑" w:eastAsia="华文细黑" w:cs="宋体"/>
                <w:b/>
                <w:bCs/>
                <w:color w:val="000000"/>
                <w:kern w:val="0"/>
                <w:szCs w:val="21"/>
              </w:rPr>
              <w:t>股东名称</w:t>
            </w:r>
          </w:p>
        </w:tc>
        <w:tc>
          <w:tcPr>
            <w:tcW w:w="136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b/>
                <w:bCs/>
                <w:color w:val="000000"/>
                <w:kern w:val="0"/>
                <w:szCs w:val="21"/>
              </w:rPr>
            </w:pPr>
            <w:r>
              <w:rPr>
                <w:rFonts w:hint="eastAsia" w:ascii="华文细黑" w:hAnsi="华文细黑" w:eastAsia="华文细黑" w:cs="宋体"/>
                <w:b/>
                <w:bCs/>
                <w:color w:val="000000"/>
                <w:kern w:val="0"/>
                <w:szCs w:val="21"/>
              </w:rPr>
              <w:t>股东性质</w:t>
            </w:r>
          </w:p>
        </w:tc>
        <w:tc>
          <w:tcPr>
            <w:tcW w:w="186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b/>
                <w:bCs/>
                <w:color w:val="000000"/>
                <w:kern w:val="0"/>
                <w:szCs w:val="21"/>
              </w:rPr>
            </w:pPr>
            <w:r>
              <w:rPr>
                <w:rFonts w:hint="eastAsia" w:ascii="华文细黑" w:hAnsi="华文细黑" w:eastAsia="华文细黑" w:cs="宋体"/>
                <w:b/>
                <w:bCs/>
                <w:color w:val="000000"/>
                <w:kern w:val="0"/>
                <w:szCs w:val="21"/>
              </w:rPr>
              <w:t>认缴出资额（万元）</w:t>
            </w:r>
          </w:p>
        </w:tc>
        <w:tc>
          <w:tcPr>
            <w:tcW w:w="1173"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b/>
                <w:bCs/>
                <w:color w:val="000000"/>
                <w:kern w:val="0"/>
                <w:szCs w:val="21"/>
              </w:rPr>
            </w:pPr>
            <w:r>
              <w:rPr>
                <w:rFonts w:hint="eastAsia" w:ascii="华文细黑" w:hAnsi="华文细黑" w:eastAsia="华文细黑" w:cs="宋体"/>
                <w:b/>
                <w:bCs/>
                <w:color w:val="000000"/>
                <w:kern w:val="0"/>
                <w:szCs w:val="21"/>
              </w:rPr>
              <w:t>出资方式</w:t>
            </w:r>
          </w:p>
        </w:tc>
        <w:tc>
          <w:tcPr>
            <w:tcW w:w="1032"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b/>
                <w:bCs/>
                <w:color w:val="000000"/>
                <w:kern w:val="0"/>
                <w:szCs w:val="21"/>
              </w:rPr>
            </w:pPr>
            <w:r>
              <w:rPr>
                <w:rFonts w:hint="eastAsia" w:ascii="华文细黑" w:hAnsi="华文细黑" w:eastAsia="华文细黑" w:cs="宋体"/>
                <w:b/>
                <w:bCs/>
                <w:color w:val="000000"/>
                <w:kern w:val="0"/>
                <w:szCs w:val="21"/>
              </w:rPr>
              <w:t>出资比例</w:t>
            </w:r>
          </w:p>
        </w:tc>
      </w:tr>
      <w:tr>
        <w:tblPrEx>
          <w:tblLayout w:type="fixed"/>
          <w:tblCellMar>
            <w:top w:w="0" w:type="dxa"/>
            <w:left w:w="108" w:type="dxa"/>
            <w:bottom w:w="0" w:type="dxa"/>
            <w:right w:w="108" w:type="dxa"/>
          </w:tblCellMar>
        </w:tblPrEx>
        <w:trPr>
          <w:gridBefore w:val="1"/>
          <w:gridAfter w:val="1"/>
          <w:wBefore w:w="15" w:type="dxa"/>
          <w:wAfter w:w="221" w:type="dxa"/>
          <w:trHeight w:val="0" w:hRule="atLeast"/>
        </w:trPr>
        <w:tc>
          <w:tcPr>
            <w:tcW w:w="2854"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bCs/>
                <w:color w:val="000000"/>
                <w:kern w:val="0"/>
                <w:szCs w:val="21"/>
              </w:rPr>
            </w:pPr>
            <w:r>
              <w:rPr>
                <w:rFonts w:hint="eastAsia" w:ascii="华文细黑" w:hAnsi="华文细黑" w:eastAsia="华文细黑" w:cs="宋体"/>
                <w:bCs/>
                <w:color w:val="000000"/>
                <w:kern w:val="0"/>
                <w:szCs w:val="21"/>
              </w:rPr>
              <w:t>魏中浩</w:t>
            </w:r>
          </w:p>
        </w:tc>
        <w:tc>
          <w:tcPr>
            <w:tcW w:w="136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bCs/>
                <w:color w:val="000000"/>
                <w:kern w:val="0"/>
                <w:szCs w:val="21"/>
              </w:rPr>
            </w:pPr>
            <w:r>
              <w:rPr>
                <w:rFonts w:hint="eastAsia" w:ascii="华文细黑" w:hAnsi="华文细黑" w:eastAsia="华文细黑" w:cs="宋体"/>
                <w:bCs/>
                <w:color w:val="000000"/>
                <w:kern w:val="0"/>
                <w:szCs w:val="21"/>
              </w:rPr>
              <w:t>自然人股东</w:t>
            </w:r>
          </w:p>
        </w:tc>
        <w:tc>
          <w:tcPr>
            <w:tcW w:w="186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bCs/>
                <w:color w:val="000000"/>
                <w:kern w:val="0"/>
                <w:szCs w:val="21"/>
              </w:rPr>
            </w:pPr>
            <w:r>
              <w:rPr>
                <w:rFonts w:ascii="华文细黑" w:hAnsi="华文细黑" w:eastAsia="华文细黑" w:cs="宋体"/>
                <w:bCs/>
                <w:color w:val="000000"/>
                <w:kern w:val="0"/>
                <w:szCs w:val="21"/>
              </w:rPr>
              <w:t>5661.00</w:t>
            </w:r>
          </w:p>
        </w:tc>
        <w:tc>
          <w:tcPr>
            <w:tcW w:w="1173"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hint="eastAsia" w:ascii="华文细黑" w:hAnsi="华文细黑" w:eastAsia="华文细黑" w:cs="宋体"/>
                <w:bCs/>
                <w:color w:val="000000"/>
                <w:kern w:val="0"/>
                <w:szCs w:val="21"/>
                <w:lang w:eastAsia="zh-CN"/>
              </w:rPr>
            </w:pPr>
            <w:r>
              <w:rPr>
                <w:rFonts w:hint="eastAsia" w:ascii="华文细黑" w:hAnsi="华文细黑" w:eastAsia="华文细黑" w:cs="宋体"/>
                <w:bCs/>
                <w:color w:val="000000"/>
                <w:kern w:val="0"/>
                <w:szCs w:val="21"/>
                <w:lang w:eastAsia="zh-CN"/>
              </w:rPr>
              <w:t>货币</w:t>
            </w:r>
          </w:p>
        </w:tc>
        <w:tc>
          <w:tcPr>
            <w:tcW w:w="1032"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bCs/>
                <w:color w:val="000000"/>
                <w:kern w:val="0"/>
                <w:szCs w:val="21"/>
              </w:rPr>
            </w:pPr>
            <w:r>
              <w:rPr>
                <w:rFonts w:hint="eastAsia" w:ascii="华文细黑" w:hAnsi="华文细黑" w:eastAsia="华文细黑" w:cs="宋体"/>
                <w:bCs/>
                <w:color w:val="000000"/>
                <w:kern w:val="0"/>
                <w:szCs w:val="21"/>
              </w:rPr>
              <w:t>17.69</w:t>
            </w:r>
            <w:r>
              <w:rPr>
                <w:rFonts w:ascii="华文细黑" w:hAnsi="华文细黑" w:eastAsia="华文细黑" w:cs="宋体"/>
                <w:bCs/>
                <w:color w:val="000000"/>
                <w:kern w:val="0"/>
                <w:szCs w:val="21"/>
              </w:rPr>
              <w:t>%</w:t>
            </w:r>
          </w:p>
        </w:tc>
      </w:tr>
      <w:tr>
        <w:tblPrEx>
          <w:tblLayout w:type="fixed"/>
          <w:tblCellMar>
            <w:top w:w="0" w:type="dxa"/>
            <w:left w:w="108" w:type="dxa"/>
            <w:bottom w:w="0" w:type="dxa"/>
            <w:right w:w="108" w:type="dxa"/>
          </w:tblCellMar>
        </w:tblPrEx>
        <w:trPr>
          <w:gridBefore w:val="1"/>
          <w:gridAfter w:val="1"/>
          <w:wBefore w:w="15" w:type="dxa"/>
          <w:wAfter w:w="221" w:type="dxa"/>
          <w:trHeight w:val="0" w:hRule="atLeast"/>
        </w:trPr>
        <w:tc>
          <w:tcPr>
            <w:tcW w:w="2854"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bCs/>
                <w:color w:val="000000"/>
                <w:kern w:val="0"/>
                <w:szCs w:val="21"/>
              </w:rPr>
            </w:pPr>
            <w:r>
              <w:rPr>
                <w:rFonts w:hint="eastAsia" w:ascii="华文细黑" w:hAnsi="华文细黑" w:eastAsia="华文细黑" w:cs="宋体"/>
                <w:bCs/>
                <w:color w:val="000000"/>
                <w:kern w:val="0"/>
                <w:szCs w:val="21"/>
              </w:rPr>
              <w:t>上海轶乐实业有限公司</w:t>
            </w:r>
          </w:p>
        </w:tc>
        <w:tc>
          <w:tcPr>
            <w:tcW w:w="136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bCs/>
                <w:color w:val="000000"/>
                <w:kern w:val="0"/>
                <w:szCs w:val="21"/>
              </w:rPr>
            </w:pPr>
            <w:r>
              <w:rPr>
                <w:rFonts w:hint="eastAsia" w:ascii="华文细黑" w:hAnsi="华文细黑" w:eastAsia="华文细黑" w:cs="宋体"/>
                <w:bCs/>
                <w:color w:val="000000"/>
                <w:kern w:val="0"/>
                <w:szCs w:val="21"/>
              </w:rPr>
              <w:t>企业法人</w:t>
            </w:r>
          </w:p>
        </w:tc>
        <w:tc>
          <w:tcPr>
            <w:tcW w:w="186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bCs/>
                <w:color w:val="000000"/>
                <w:kern w:val="0"/>
                <w:szCs w:val="21"/>
              </w:rPr>
            </w:pPr>
            <w:r>
              <w:rPr>
                <w:rFonts w:ascii="华文细黑" w:hAnsi="华文细黑" w:eastAsia="华文细黑" w:cs="宋体"/>
                <w:bCs/>
                <w:color w:val="000000"/>
                <w:kern w:val="0"/>
                <w:szCs w:val="21"/>
              </w:rPr>
              <w:t>666.00</w:t>
            </w:r>
          </w:p>
        </w:tc>
        <w:tc>
          <w:tcPr>
            <w:tcW w:w="1173"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bCs/>
                <w:color w:val="000000"/>
                <w:kern w:val="0"/>
                <w:szCs w:val="21"/>
              </w:rPr>
            </w:pPr>
            <w:r>
              <w:rPr>
                <w:rFonts w:hint="eastAsia" w:ascii="华文细黑" w:hAnsi="华文细黑" w:eastAsia="华文细黑" w:cs="宋体"/>
                <w:bCs/>
                <w:color w:val="000000"/>
                <w:kern w:val="0"/>
                <w:szCs w:val="21"/>
                <w:lang w:eastAsia="zh-CN"/>
              </w:rPr>
              <w:t>货币</w:t>
            </w:r>
          </w:p>
        </w:tc>
        <w:tc>
          <w:tcPr>
            <w:tcW w:w="1032"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bCs/>
                <w:color w:val="000000"/>
                <w:kern w:val="0"/>
                <w:szCs w:val="21"/>
              </w:rPr>
            </w:pPr>
            <w:r>
              <w:rPr>
                <w:rFonts w:hint="eastAsia" w:ascii="华文细黑" w:hAnsi="华文细黑" w:eastAsia="华文细黑" w:cs="宋体"/>
                <w:bCs/>
                <w:color w:val="000000"/>
                <w:kern w:val="0"/>
                <w:szCs w:val="21"/>
              </w:rPr>
              <w:t>2.08</w:t>
            </w:r>
            <w:r>
              <w:rPr>
                <w:rFonts w:ascii="华文细黑" w:hAnsi="华文细黑" w:eastAsia="华文细黑" w:cs="宋体"/>
                <w:bCs/>
                <w:color w:val="000000"/>
                <w:kern w:val="0"/>
                <w:szCs w:val="21"/>
              </w:rPr>
              <w:t>%</w:t>
            </w:r>
          </w:p>
        </w:tc>
      </w:tr>
      <w:tr>
        <w:tblPrEx>
          <w:tblLayout w:type="fixed"/>
          <w:tblCellMar>
            <w:top w:w="0" w:type="dxa"/>
            <w:left w:w="108" w:type="dxa"/>
            <w:bottom w:w="0" w:type="dxa"/>
            <w:right w:w="108" w:type="dxa"/>
          </w:tblCellMar>
        </w:tblPrEx>
        <w:trPr>
          <w:gridBefore w:val="1"/>
          <w:gridAfter w:val="1"/>
          <w:wBefore w:w="15" w:type="dxa"/>
          <w:wAfter w:w="221" w:type="dxa"/>
          <w:trHeight w:val="0" w:hRule="atLeast"/>
        </w:trPr>
        <w:tc>
          <w:tcPr>
            <w:tcW w:w="2854"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bCs/>
                <w:color w:val="000000"/>
                <w:kern w:val="0"/>
                <w:szCs w:val="21"/>
              </w:rPr>
            </w:pPr>
            <w:r>
              <w:rPr>
                <w:rFonts w:hint="eastAsia" w:ascii="华文细黑" w:hAnsi="华文细黑" w:eastAsia="华文细黑" w:cs="宋体"/>
                <w:bCs/>
                <w:color w:val="000000"/>
                <w:kern w:val="0"/>
                <w:szCs w:val="21"/>
              </w:rPr>
              <w:t>梅国游</w:t>
            </w:r>
          </w:p>
        </w:tc>
        <w:tc>
          <w:tcPr>
            <w:tcW w:w="136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bCs/>
                <w:color w:val="000000"/>
                <w:kern w:val="0"/>
                <w:szCs w:val="21"/>
              </w:rPr>
            </w:pPr>
            <w:r>
              <w:rPr>
                <w:rFonts w:hint="eastAsia" w:ascii="华文细黑" w:hAnsi="华文细黑" w:eastAsia="华文细黑" w:cs="宋体"/>
                <w:bCs/>
                <w:color w:val="000000"/>
                <w:kern w:val="0"/>
                <w:szCs w:val="21"/>
              </w:rPr>
              <w:t>自然人股东</w:t>
            </w:r>
          </w:p>
        </w:tc>
        <w:tc>
          <w:tcPr>
            <w:tcW w:w="186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bCs/>
                <w:color w:val="000000"/>
                <w:kern w:val="0"/>
                <w:szCs w:val="21"/>
              </w:rPr>
            </w:pPr>
            <w:r>
              <w:rPr>
                <w:rFonts w:ascii="华文细黑" w:hAnsi="华文细黑" w:eastAsia="华文细黑" w:cs="宋体"/>
                <w:bCs/>
                <w:color w:val="000000"/>
                <w:kern w:val="0"/>
                <w:szCs w:val="21"/>
              </w:rPr>
              <w:t>224.40</w:t>
            </w:r>
          </w:p>
        </w:tc>
        <w:tc>
          <w:tcPr>
            <w:tcW w:w="1173"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bCs/>
                <w:color w:val="000000"/>
                <w:kern w:val="0"/>
                <w:szCs w:val="21"/>
              </w:rPr>
            </w:pPr>
            <w:r>
              <w:rPr>
                <w:rFonts w:hint="eastAsia" w:ascii="华文细黑" w:hAnsi="华文细黑" w:eastAsia="华文细黑" w:cs="宋体"/>
                <w:bCs/>
                <w:color w:val="000000"/>
                <w:kern w:val="0"/>
                <w:szCs w:val="21"/>
                <w:lang w:eastAsia="zh-CN"/>
              </w:rPr>
              <w:t>货币</w:t>
            </w:r>
          </w:p>
        </w:tc>
        <w:tc>
          <w:tcPr>
            <w:tcW w:w="1032"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bCs/>
                <w:color w:val="000000"/>
                <w:kern w:val="0"/>
                <w:szCs w:val="21"/>
              </w:rPr>
            </w:pPr>
            <w:r>
              <w:rPr>
                <w:rFonts w:hint="eastAsia" w:ascii="华文细黑" w:hAnsi="华文细黑" w:eastAsia="华文细黑" w:cs="宋体"/>
                <w:bCs/>
                <w:color w:val="000000"/>
                <w:kern w:val="0"/>
                <w:szCs w:val="21"/>
              </w:rPr>
              <w:t>0.7</w:t>
            </w:r>
            <w:r>
              <w:rPr>
                <w:rFonts w:ascii="华文细黑" w:hAnsi="华文细黑" w:eastAsia="华文细黑" w:cs="宋体"/>
                <w:bCs/>
                <w:color w:val="000000"/>
                <w:kern w:val="0"/>
                <w:szCs w:val="21"/>
              </w:rPr>
              <w:t>%</w:t>
            </w:r>
          </w:p>
        </w:tc>
      </w:tr>
      <w:tr>
        <w:tblPrEx>
          <w:tblLayout w:type="fixed"/>
          <w:tblCellMar>
            <w:top w:w="0" w:type="dxa"/>
            <w:left w:w="108" w:type="dxa"/>
            <w:bottom w:w="0" w:type="dxa"/>
            <w:right w:w="108" w:type="dxa"/>
          </w:tblCellMar>
        </w:tblPrEx>
        <w:trPr>
          <w:gridBefore w:val="1"/>
          <w:gridAfter w:val="1"/>
          <w:wBefore w:w="15" w:type="dxa"/>
          <w:wAfter w:w="221" w:type="dxa"/>
          <w:trHeight w:val="0" w:hRule="atLeast"/>
        </w:trPr>
        <w:tc>
          <w:tcPr>
            <w:tcW w:w="2854"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北京善驰投资咨询有限公司</w:t>
            </w:r>
          </w:p>
        </w:tc>
        <w:tc>
          <w:tcPr>
            <w:tcW w:w="136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企业法人</w:t>
            </w:r>
          </w:p>
        </w:tc>
        <w:tc>
          <w:tcPr>
            <w:tcW w:w="186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ascii="华文细黑" w:hAnsi="华文细黑" w:eastAsia="华文细黑" w:cs="宋体"/>
                <w:color w:val="000000"/>
                <w:kern w:val="0"/>
                <w:szCs w:val="21"/>
              </w:rPr>
              <w:t>180.00</w:t>
            </w:r>
          </w:p>
        </w:tc>
        <w:tc>
          <w:tcPr>
            <w:tcW w:w="1173"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bCs/>
                <w:color w:val="000000"/>
                <w:kern w:val="0"/>
                <w:szCs w:val="21"/>
                <w:lang w:eastAsia="zh-CN"/>
              </w:rPr>
              <w:t>货币</w:t>
            </w:r>
          </w:p>
        </w:tc>
        <w:tc>
          <w:tcPr>
            <w:tcW w:w="1032"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0.56</w:t>
            </w:r>
            <w:r>
              <w:rPr>
                <w:rFonts w:ascii="华文细黑" w:hAnsi="华文细黑" w:eastAsia="华文细黑" w:cs="宋体"/>
                <w:color w:val="000000"/>
                <w:kern w:val="0"/>
                <w:szCs w:val="21"/>
              </w:rPr>
              <w:t>%</w:t>
            </w:r>
          </w:p>
        </w:tc>
      </w:tr>
      <w:tr>
        <w:tblPrEx>
          <w:tblLayout w:type="fixed"/>
          <w:tblCellMar>
            <w:top w:w="0" w:type="dxa"/>
            <w:left w:w="108" w:type="dxa"/>
            <w:bottom w:w="0" w:type="dxa"/>
            <w:right w:w="108" w:type="dxa"/>
          </w:tblCellMar>
        </w:tblPrEx>
        <w:trPr>
          <w:gridBefore w:val="1"/>
          <w:gridAfter w:val="1"/>
          <w:wBefore w:w="15" w:type="dxa"/>
          <w:wAfter w:w="221" w:type="dxa"/>
          <w:trHeight w:val="0" w:hRule="atLeast"/>
        </w:trPr>
        <w:tc>
          <w:tcPr>
            <w:tcW w:w="2854"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王苇</w:t>
            </w:r>
          </w:p>
        </w:tc>
        <w:tc>
          <w:tcPr>
            <w:tcW w:w="136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自然人股东</w:t>
            </w:r>
          </w:p>
        </w:tc>
        <w:tc>
          <w:tcPr>
            <w:tcW w:w="186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ascii="华文细黑" w:hAnsi="华文细黑" w:eastAsia="华文细黑" w:cs="宋体"/>
                <w:color w:val="000000"/>
                <w:kern w:val="0"/>
                <w:szCs w:val="21"/>
              </w:rPr>
              <w:t>51.00</w:t>
            </w:r>
          </w:p>
        </w:tc>
        <w:tc>
          <w:tcPr>
            <w:tcW w:w="1173"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bCs/>
                <w:color w:val="000000"/>
                <w:kern w:val="0"/>
                <w:szCs w:val="21"/>
                <w:lang w:eastAsia="zh-CN"/>
              </w:rPr>
              <w:t>货币</w:t>
            </w:r>
          </w:p>
        </w:tc>
        <w:tc>
          <w:tcPr>
            <w:tcW w:w="1032"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0.15</w:t>
            </w:r>
            <w:r>
              <w:rPr>
                <w:rFonts w:ascii="华文细黑" w:hAnsi="华文细黑" w:eastAsia="华文细黑" w:cs="宋体"/>
                <w:color w:val="000000"/>
                <w:kern w:val="0"/>
                <w:szCs w:val="21"/>
              </w:rPr>
              <w:t>%</w:t>
            </w:r>
          </w:p>
        </w:tc>
      </w:tr>
      <w:tr>
        <w:tblPrEx>
          <w:tblLayout w:type="fixed"/>
          <w:tblCellMar>
            <w:top w:w="0" w:type="dxa"/>
            <w:left w:w="108" w:type="dxa"/>
            <w:bottom w:w="0" w:type="dxa"/>
            <w:right w:w="108" w:type="dxa"/>
          </w:tblCellMar>
        </w:tblPrEx>
        <w:trPr>
          <w:gridBefore w:val="1"/>
          <w:gridAfter w:val="1"/>
          <w:wBefore w:w="15" w:type="dxa"/>
          <w:wAfter w:w="221" w:type="dxa"/>
          <w:trHeight w:val="0" w:hRule="atLeast"/>
        </w:trPr>
        <w:tc>
          <w:tcPr>
            <w:tcW w:w="2854"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张敏</w:t>
            </w:r>
          </w:p>
        </w:tc>
        <w:tc>
          <w:tcPr>
            <w:tcW w:w="136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自然人股东</w:t>
            </w:r>
          </w:p>
        </w:tc>
        <w:tc>
          <w:tcPr>
            <w:tcW w:w="186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ascii="华文细黑" w:hAnsi="华文细黑" w:eastAsia="华文细黑" w:cs="宋体"/>
                <w:color w:val="000000"/>
                <w:kern w:val="0"/>
                <w:szCs w:val="21"/>
              </w:rPr>
              <w:t>330.00</w:t>
            </w:r>
          </w:p>
        </w:tc>
        <w:tc>
          <w:tcPr>
            <w:tcW w:w="1173"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bCs/>
                <w:color w:val="000000"/>
                <w:kern w:val="0"/>
                <w:szCs w:val="21"/>
                <w:lang w:eastAsia="zh-CN"/>
              </w:rPr>
              <w:t>货币</w:t>
            </w:r>
          </w:p>
        </w:tc>
        <w:tc>
          <w:tcPr>
            <w:tcW w:w="1032"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1.03</w:t>
            </w:r>
            <w:r>
              <w:rPr>
                <w:rFonts w:ascii="华文细黑" w:hAnsi="华文细黑" w:eastAsia="华文细黑" w:cs="宋体"/>
                <w:color w:val="000000"/>
                <w:kern w:val="0"/>
                <w:szCs w:val="21"/>
              </w:rPr>
              <w:t>%</w:t>
            </w:r>
          </w:p>
        </w:tc>
      </w:tr>
      <w:tr>
        <w:tblPrEx>
          <w:tblLayout w:type="fixed"/>
          <w:tblCellMar>
            <w:top w:w="0" w:type="dxa"/>
            <w:left w:w="108" w:type="dxa"/>
            <w:bottom w:w="0" w:type="dxa"/>
            <w:right w:w="108" w:type="dxa"/>
          </w:tblCellMar>
        </w:tblPrEx>
        <w:trPr>
          <w:gridBefore w:val="1"/>
          <w:gridAfter w:val="1"/>
          <w:wBefore w:w="15" w:type="dxa"/>
          <w:wAfter w:w="221" w:type="dxa"/>
          <w:trHeight w:val="0" w:hRule="atLeast"/>
        </w:trPr>
        <w:tc>
          <w:tcPr>
            <w:tcW w:w="2854"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黄戡英</w:t>
            </w:r>
          </w:p>
        </w:tc>
        <w:tc>
          <w:tcPr>
            <w:tcW w:w="136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自然人股东</w:t>
            </w:r>
          </w:p>
        </w:tc>
        <w:tc>
          <w:tcPr>
            <w:tcW w:w="186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ascii="华文细黑" w:hAnsi="华文细黑" w:eastAsia="华文细黑" w:cs="宋体"/>
                <w:color w:val="000000"/>
                <w:kern w:val="0"/>
                <w:szCs w:val="21"/>
              </w:rPr>
              <w:t>122.40</w:t>
            </w:r>
          </w:p>
        </w:tc>
        <w:tc>
          <w:tcPr>
            <w:tcW w:w="1173"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bCs/>
                <w:color w:val="000000"/>
                <w:kern w:val="0"/>
                <w:szCs w:val="21"/>
                <w:lang w:eastAsia="zh-CN"/>
              </w:rPr>
              <w:t>货币</w:t>
            </w:r>
          </w:p>
        </w:tc>
        <w:tc>
          <w:tcPr>
            <w:tcW w:w="1032"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0</w:t>
            </w:r>
            <w:r>
              <w:rPr>
                <w:rFonts w:ascii="华文细黑" w:hAnsi="华文细黑" w:eastAsia="华文细黑" w:cs="宋体"/>
                <w:color w:val="000000"/>
                <w:kern w:val="0"/>
                <w:szCs w:val="21"/>
              </w:rPr>
              <w:t>.3%</w:t>
            </w:r>
          </w:p>
        </w:tc>
      </w:tr>
      <w:tr>
        <w:tblPrEx>
          <w:tblLayout w:type="fixed"/>
          <w:tblCellMar>
            <w:top w:w="0" w:type="dxa"/>
            <w:left w:w="108" w:type="dxa"/>
            <w:bottom w:w="0" w:type="dxa"/>
            <w:right w:w="108" w:type="dxa"/>
          </w:tblCellMar>
        </w:tblPrEx>
        <w:trPr>
          <w:gridBefore w:val="1"/>
          <w:gridAfter w:val="1"/>
          <w:wBefore w:w="15" w:type="dxa"/>
          <w:wAfter w:w="221" w:type="dxa"/>
          <w:trHeight w:val="0" w:hRule="atLeast"/>
        </w:trPr>
        <w:tc>
          <w:tcPr>
            <w:tcW w:w="2854"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吴音</w:t>
            </w:r>
          </w:p>
        </w:tc>
        <w:tc>
          <w:tcPr>
            <w:tcW w:w="136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自然人股东</w:t>
            </w:r>
          </w:p>
        </w:tc>
        <w:tc>
          <w:tcPr>
            <w:tcW w:w="186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ascii="华文细黑" w:hAnsi="华文细黑" w:eastAsia="华文细黑" w:cs="宋体"/>
                <w:color w:val="000000"/>
                <w:kern w:val="0"/>
                <w:szCs w:val="21"/>
              </w:rPr>
              <w:t>357.00</w:t>
            </w:r>
          </w:p>
        </w:tc>
        <w:tc>
          <w:tcPr>
            <w:tcW w:w="1173"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bCs/>
                <w:color w:val="000000"/>
                <w:kern w:val="0"/>
                <w:szCs w:val="21"/>
                <w:lang w:eastAsia="zh-CN"/>
              </w:rPr>
              <w:t>货币</w:t>
            </w:r>
          </w:p>
        </w:tc>
        <w:tc>
          <w:tcPr>
            <w:tcW w:w="1032"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1.11</w:t>
            </w:r>
            <w:r>
              <w:rPr>
                <w:rFonts w:ascii="华文细黑" w:hAnsi="华文细黑" w:eastAsia="华文细黑" w:cs="宋体"/>
                <w:color w:val="000000"/>
                <w:kern w:val="0"/>
                <w:szCs w:val="21"/>
              </w:rPr>
              <w:t>%</w:t>
            </w:r>
          </w:p>
        </w:tc>
      </w:tr>
      <w:tr>
        <w:tblPrEx>
          <w:tblLayout w:type="fixed"/>
          <w:tblCellMar>
            <w:top w:w="0" w:type="dxa"/>
            <w:left w:w="108" w:type="dxa"/>
            <w:bottom w:w="0" w:type="dxa"/>
            <w:right w:w="108" w:type="dxa"/>
          </w:tblCellMar>
        </w:tblPrEx>
        <w:trPr>
          <w:gridBefore w:val="1"/>
          <w:gridAfter w:val="1"/>
          <w:wBefore w:w="15" w:type="dxa"/>
          <w:wAfter w:w="221" w:type="dxa"/>
          <w:trHeight w:val="0" w:hRule="atLeast"/>
        </w:trPr>
        <w:tc>
          <w:tcPr>
            <w:tcW w:w="2854"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杨国华</w:t>
            </w:r>
          </w:p>
        </w:tc>
        <w:tc>
          <w:tcPr>
            <w:tcW w:w="136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自然人股东</w:t>
            </w:r>
          </w:p>
        </w:tc>
        <w:tc>
          <w:tcPr>
            <w:tcW w:w="186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ascii="华文细黑" w:hAnsi="华文细黑" w:eastAsia="华文细黑" w:cs="宋体"/>
                <w:color w:val="000000"/>
                <w:kern w:val="0"/>
                <w:szCs w:val="21"/>
              </w:rPr>
              <w:t>81.60</w:t>
            </w:r>
          </w:p>
        </w:tc>
        <w:tc>
          <w:tcPr>
            <w:tcW w:w="1173"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bCs/>
                <w:color w:val="000000"/>
                <w:kern w:val="0"/>
                <w:szCs w:val="21"/>
                <w:lang w:eastAsia="zh-CN"/>
              </w:rPr>
              <w:t>货币</w:t>
            </w:r>
          </w:p>
        </w:tc>
        <w:tc>
          <w:tcPr>
            <w:tcW w:w="1032"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0.25</w:t>
            </w:r>
            <w:r>
              <w:rPr>
                <w:rFonts w:ascii="华文细黑" w:hAnsi="华文细黑" w:eastAsia="华文细黑" w:cs="宋体"/>
                <w:color w:val="000000"/>
                <w:kern w:val="0"/>
                <w:szCs w:val="21"/>
              </w:rPr>
              <w:t>%</w:t>
            </w:r>
          </w:p>
        </w:tc>
      </w:tr>
      <w:tr>
        <w:tblPrEx>
          <w:tblLayout w:type="fixed"/>
          <w:tblCellMar>
            <w:top w:w="0" w:type="dxa"/>
            <w:left w:w="108" w:type="dxa"/>
            <w:bottom w:w="0" w:type="dxa"/>
            <w:right w:w="108" w:type="dxa"/>
          </w:tblCellMar>
        </w:tblPrEx>
        <w:trPr>
          <w:gridBefore w:val="1"/>
          <w:gridAfter w:val="1"/>
          <w:wBefore w:w="15" w:type="dxa"/>
          <w:wAfter w:w="221" w:type="dxa"/>
          <w:trHeight w:val="0" w:hRule="atLeast"/>
        </w:trPr>
        <w:tc>
          <w:tcPr>
            <w:tcW w:w="2854"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上海馨宇投资管理有限公司</w:t>
            </w:r>
          </w:p>
        </w:tc>
        <w:tc>
          <w:tcPr>
            <w:tcW w:w="136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企业法人</w:t>
            </w:r>
          </w:p>
        </w:tc>
        <w:tc>
          <w:tcPr>
            <w:tcW w:w="186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ascii="华文细黑" w:hAnsi="华文细黑" w:eastAsia="华文细黑" w:cs="宋体"/>
                <w:color w:val="000000"/>
                <w:kern w:val="0"/>
                <w:szCs w:val="21"/>
              </w:rPr>
              <w:t>1920.00</w:t>
            </w:r>
          </w:p>
        </w:tc>
        <w:tc>
          <w:tcPr>
            <w:tcW w:w="1173"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bCs/>
                <w:color w:val="000000"/>
                <w:kern w:val="0"/>
                <w:szCs w:val="21"/>
                <w:lang w:eastAsia="zh-CN"/>
              </w:rPr>
              <w:t>货币</w:t>
            </w:r>
          </w:p>
        </w:tc>
        <w:tc>
          <w:tcPr>
            <w:tcW w:w="1032"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6</w:t>
            </w:r>
            <w:r>
              <w:rPr>
                <w:rFonts w:ascii="华文细黑" w:hAnsi="华文细黑" w:eastAsia="华文细黑" w:cs="宋体"/>
                <w:color w:val="000000"/>
                <w:kern w:val="0"/>
                <w:szCs w:val="21"/>
              </w:rPr>
              <w:t>%</w:t>
            </w:r>
          </w:p>
        </w:tc>
      </w:tr>
      <w:tr>
        <w:tblPrEx>
          <w:tblLayout w:type="fixed"/>
          <w:tblCellMar>
            <w:top w:w="0" w:type="dxa"/>
            <w:left w:w="108" w:type="dxa"/>
            <w:bottom w:w="0" w:type="dxa"/>
            <w:right w:w="108" w:type="dxa"/>
          </w:tblCellMar>
        </w:tblPrEx>
        <w:trPr>
          <w:gridBefore w:val="1"/>
          <w:gridAfter w:val="1"/>
          <w:wBefore w:w="15" w:type="dxa"/>
          <w:wAfter w:w="221" w:type="dxa"/>
          <w:trHeight w:val="0" w:hRule="atLeast"/>
        </w:trPr>
        <w:tc>
          <w:tcPr>
            <w:tcW w:w="2854"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张丽华</w:t>
            </w:r>
          </w:p>
        </w:tc>
        <w:tc>
          <w:tcPr>
            <w:tcW w:w="136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自然人股东</w:t>
            </w:r>
          </w:p>
        </w:tc>
        <w:tc>
          <w:tcPr>
            <w:tcW w:w="186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ascii="华文细黑" w:hAnsi="华文细黑" w:eastAsia="华文细黑" w:cs="宋体"/>
                <w:color w:val="000000"/>
                <w:kern w:val="0"/>
                <w:szCs w:val="21"/>
              </w:rPr>
              <w:t>51.00</w:t>
            </w:r>
          </w:p>
        </w:tc>
        <w:tc>
          <w:tcPr>
            <w:tcW w:w="1173"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bCs/>
                <w:color w:val="000000"/>
                <w:kern w:val="0"/>
                <w:szCs w:val="21"/>
                <w:lang w:eastAsia="zh-CN"/>
              </w:rPr>
              <w:t>货币</w:t>
            </w:r>
          </w:p>
        </w:tc>
        <w:tc>
          <w:tcPr>
            <w:tcW w:w="1032"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0.15</w:t>
            </w:r>
            <w:r>
              <w:rPr>
                <w:rFonts w:ascii="华文细黑" w:hAnsi="华文细黑" w:eastAsia="华文细黑" w:cs="宋体"/>
                <w:color w:val="000000"/>
                <w:kern w:val="0"/>
                <w:szCs w:val="21"/>
              </w:rPr>
              <w:t>%</w:t>
            </w:r>
          </w:p>
        </w:tc>
      </w:tr>
      <w:tr>
        <w:tblPrEx>
          <w:tblLayout w:type="fixed"/>
          <w:tblCellMar>
            <w:top w:w="0" w:type="dxa"/>
            <w:left w:w="108" w:type="dxa"/>
            <w:bottom w:w="0" w:type="dxa"/>
            <w:right w:w="108" w:type="dxa"/>
          </w:tblCellMar>
        </w:tblPrEx>
        <w:trPr>
          <w:gridBefore w:val="1"/>
          <w:gridAfter w:val="1"/>
          <w:wBefore w:w="15" w:type="dxa"/>
          <w:wAfter w:w="221" w:type="dxa"/>
          <w:trHeight w:val="0" w:hRule="atLeast"/>
        </w:trPr>
        <w:tc>
          <w:tcPr>
            <w:tcW w:w="2854"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杜毅</w:t>
            </w:r>
          </w:p>
        </w:tc>
        <w:tc>
          <w:tcPr>
            <w:tcW w:w="136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自然人股东</w:t>
            </w:r>
          </w:p>
        </w:tc>
        <w:tc>
          <w:tcPr>
            <w:tcW w:w="186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ascii="华文细黑" w:hAnsi="华文细黑" w:eastAsia="华文细黑" w:cs="宋体"/>
                <w:color w:val="000000"/>
                <w:kern w:val="0"/>
                <w:szCs w:val="21"/>
              </w:rPr>
              <w:t>204.00</w:t>
            </w:r>
          </w:p>
        </w:tc>
        <w:tc>
          <w:tcPr>
            <w:tcW w:w="1173"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bCs/>
                <w:color w:val="000000"/>
                <w:kern w:val="0"/>
                <w:szCs w:val="21"/>
                <w:lang w:eastAsia="zh-CN"/>
              </w:rPr>
              <w:t>货币</w:t>
            </w:r>
          </w:p>
        </w:tc>
        <w:tc>
          <w:tcPr>
            <w:tcW w:w="1032"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0.63</w:t>
            </w:r>
            <w:r>
              <w:rPr>
                <w:rFonts w:ascii="华文细黑" w:hAnsi="华文细黑" w:eastAsia="华文细黑" w:cs="宋体"/>
                <w:color w:val="000000"/>
                <w:kern w:val="0"/>
                <w:szCs w:val="21"/>
              </w:rPr>
              <w:t>%</w:t>
            </w:r>
          </w:p>
        </w:tc>
      </w:tr>
      <w:tr>
        <w:tblPrEx>
          <w:tblLayout w:type="fixed"/>
          <w:tblCellMar>
            <w:top w:w="0" w:type="dxa"/>
            <w:left w:w="108" w:type="dxa"/>
            <w:bottom w:w="0" w:type="dxa"/>
            <w:right w:w="108" w:type="dxa"/>
          </w:tblCellMar>
        </w:tblPrEx>
        <w:trPr>
          <w:gridBefore w:val="1"/>
          <w:gridAfter w:val="1"/>
          <w:wBefore w:w="15" w:type="dxa"/>
          <w:wAfter w:w="221" w:type="dxa"/>
          <w:trHeight w:val="0" w:hRule="atLeast"/>
        </w:trPr>
        <w:tc>
          <w:tcPr>
            <w:tcW w:w="2854"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朱学胜</w:t>
            </w:r>
          </w:p>
        </w:tc>
        <w:tc>
          <w:tcPr>
            <w:tcW w:w="136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自然人股东</w:t>
            </w:r>
          </w:p>
        </w:tc>
        <w:tc>
          <w:tcPr>
            <w:tcW w:w="186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ascii="华文细黑" w:hAnsi="华文细黑" w:eastAsia="华文细黑" w:cs="宋体"/>
                <w:color w:val="000000"/>
                <w:kern w:val="0"/>
                <w:szCs w:val="21"/>
              </w:rPr>
              <w:t>160.00</w:t>
            </w:r>
          </w:p>
        </w:tc>
        <w:tc>
          <w:tcPr>
            <w:tcW w:w="1173"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bCs/>
                <w:color w:val="000000"/>
                <w:kern w:val="0"/>
                <w:szCs w:val="21"/>
                <w:lang w:eastAsia="zh-CN"/>
              </w:rPr>
              <w:t>货币</w:t>
            </w:r>
          </w:p>
        </w:tc>
        <w:tc>
          <w:tcPr>
            <w:tcW w:w="1032"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0.5</w:t>
            </w:r>
            <w:r>
              <w:rPr>
                <w:rFonts w:ascii="华文细黑" w:hAnsi="华文细黑" w:eastAsia="华文细黑" w:cs="宋体"/>
                <w:color w:val="000000"/>
                <w:kern w:val="0"/>
                <w:szCs w:val="21"/>
              </w:rPr>
              <w:t>%</w:t>
            </w:r>
          </w:p>
        </w:tc>
      </w:tr>
      <w:tr>
        <w:tblPrEx>
          <w:tblLayout w:type="fixed"/>
          <w:tblCellMar>
            <w:top w:w="0" w:type="dxa"/>
            <w:left w:w="108" w:type="dxa"/>
            <w:bottom w:w="0" w:type="dxa"/>
            <w:right w:w="108" w:type="dxa"/>
          </w:tblCellMar>
        </w:tblPrEx>
        <w:trPr>
          <w:gridBefore w:val="1"/>
          <w:gridAfter w:val="1"/>
          <w:wBefore w:w="15" w:type="dxa"/>
          <w:wAfter w:w="221" w:type="dxa"/>
          <w:trHeight w:val="0" w:hRule="atLeast"/>
        </w:trPr>
        <w:tc>
          <w:tcPr>
            <w:tcW w:w="2854"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费文耀</w:t>
            </w:r>
          </w:p>
        </w:tc>
        <w:tc>
          <w:tcPr>
            <w:tcW w:w="136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自然人股东</w:t>
            </w:r>
          </w:p>
        </w:tc>
        <w:tc>
          <w:tcPr>
            <w:tcW w:w="186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ascii="华文细黑" w:hAnsi="华文细黑" w:eastAsia="华文细黑" w:cs="宋体"/>
                <w:color w:val="000000"/>
                <w:kern w:val="0"/>
                <w:szCs w:val="21"/>
              </w:rPr>
              <w:t>357.00</w:t>
            </w:r>
          </w:p>
        </w:tc>
        <w:tc>
          <w:tcPr>
            <w:tcW w:w="1173"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bCs/>
                <w:color w:val="000000"/>
                <w:kern w:val="0"/>
                <w:szCs w:val="21"/>
                <w:lang w:eastAsia="zh-CN"/>
              </w:rPr>
              <w:t>货币</w:t>
            </w:r>
          </w:p>
        </w:tc>
        <w:tc>
          <w:tcPr>
            <w:tcW w:w="1032"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1.11</w:t>
            </w:r>
            <w:r>
              <w:rPr>
                <w:rFonts w:ascii="华文细黑" w:hAnsi="华文细黑" w:eastAsia="华文细黑" w:cs="宋体"/>
                <w:color w:val="000000"/>
                <w:kern w:val="0"/>
                <w:szCs w:val="21"/>
              </w:rPr>
              <w:t>%</w:t>
            </w:r>
          </w:p>
        </w:tc>
      </w:tr>
      <w:tr>
        <w:tblPrEx>
          <w:tblLayout w:type="fixed"/>
          <w:tblCellMar>
            <w:top w:w="0" w:type="dxa"/>
            <w:left w:w="108" w:type="dxa"/>
            <w:bottom w:w="0" w:type="dxa"/>
            <w:right w:w="108" w:type="dxa"/>
          </w:tblCellMar>
        </w:tblPrEx>
        <w:trPr>
          <w:gridBefore w:val="1"/>
          <w:gridAfter w:val="1"/>
          <w:wBefore w:w="15" w:type="dxa"/>
          <w:wAfter w:w="221" w:type="dxa"/>
          <w:trHeight w:val="0" w:hRule="atLeast"/>
        </w:trPr>
        <w:tc>
          <w:tcPr>
            <w:tcW w:w="2854"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胡勇成</w:t>
            </w:r>
          </w:p>
        </w:tc>
        <w:tc>
          <w:tcPr>
            <w:tcW w:w="136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自然人股东</w:t>
            </w:r>
          </w:p>
        </w:tc>
        <w:tc>
          <w:tcPr>
            <w:tcW w:w="186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ascii="华文细黑" w:hAnsi="华文细黑" w:eastAsia="华文细黑" w:cs="宋体"/>
                <w:color w:val="000000"/>
                <w:kern w:val="0"/>
                <w:szCs w:val="21"/>
              </w:rPr>
              <w:t>224.40</w:t>
            </w:r>
          </w:p>
        </w:tc>
        <w:tc>
          <w:tcPr>
            <w:tcW w:w="1173"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bCs/>
                <w:color w:val="000000"/>
                <w:kern w:val="0"/>
                <w:szCs w:val="21"/>
                <w:lang w:eastAsia="zh-CN"/>
              </w:rPr>
              <w:t>货币</w:t>
            </w:r>
          </w:p>
        </w:tc>
        <w:tc>
          <w:tcPr>
            <w:tcW w:w="1032"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0.7</w:t>
            </w:r>
            <w:r>
              <w:rPr>
                <w:rFonts w:ascii="华文细黑" w:hAnsi="华文细黑" w:eastAsia="华文细黑" w:cs="宋体"/>
                <w:color w:val="000000"/>
                <w:kern w:val="0"/>
                <w:szCs w:val="21"/>
              </w:rPr>
              <w:t>%</w:t>
            </w:r>
          </w:p>
        </w:tc>
      </w:tr>
      <w:tr>
        <w:tblPrEx>
          <w:tblLayout w:type="fixed"/>
          <w:tblCellMar>
            <w:top w:w="0" w:type="dxa"/>
            <w:left w:w="108" w:type="dxa"/>
            <w:bottom w:w="0" w:type="dxa"/>
            <w:right w:w="108" w:type="dxa"/>
          </w:tblCellMar>
        </w:tblPrEx>
        <w:trPr>
          <w:gridBefore w:val="1"/>
          <w:gridAfter w:val="1"/>
          <w:wBefore w:w="15" w:type="dxa"/>
          <w:wAfter w:w="221" w:type="dxa"/>
          <w:trHeight w:val="0" w:hRule="atLeast"/>
        </w:trPr>
        <w:tc>
          <w:tcPr>
            <w:tcW w:w="2854"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徐耀忠</w:t>
            </w:r>
          </w:p>
        </w:tc>
        <w:tc>
          <w:tcPr>
            <w:tcW w:w="136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自然人股东</w:t>
            </w:r>
          </w:p>
        </w:tc>
        <w:tc>
          <w:tcPr>
            <w:tcW w:w="186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ascii="华文细黑" w:hAnsi="华文细黑" w:eastAsia="华文细黑" w:cs="宋体"/>
                <w:color w:val="000000"/>
                <w:kern w:val="0"/>
                <w:szCs w:val="21"/>
              </w:rPr>
              <w:t>61.20</w:t>
            </w:r>
          </w:p>
        </w:tc>
        <w:tc>
          <w:tcPr>
            <w:tcW w:w="1173"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bCs/>
                <w:color w:val="000000"/>
                <w:kern w:val="0"/>
                <w:szCs w:val="21"/>
                <w:lang w:eastAsia="zh-CN"/>
              </w:rPr>
              <w:t>货币</w:t>
            </w:r>
          </w:p>
        </w:tc>
        <w:tc>
          <w:tcPr>
            <w:tcW w:w="1032"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0.19</w:t>
            </w:r>
            <w:r>
              <w:rPr>
                <w:rFonts w:ascii="华文细黑" w:hAnsi="华文细黑" w:eastAsia="华文细黑" w:cs="宋体"/>
                <w:color w:val="000000"/>
                <w:kern w:val="0"/>
                <w:szCs w:val="21"/>
              </w:rPr>
              <w:t>%</w:t>
            </w:r>
          </w:p>
        </w:tc>
      </w:tr>
      <w:tr>
        <w:tblPrEx>
          <w:tblLayout w:type="fixed"/>
          <w:tblCellMar>
            <w:top w:w="0" w:type="dxa"/>
            <w:left w:w="108" w:type="dxa"/>
            <w:bottom w:w="0" w:type="dxa"/>
            <w:right w:w="108" w:type="dxa"/>
          </w:tblCellMar>
        </w:tblPrEx>
        <w:trPr>
          <w:gridBefore w:val="1"/>
          <w:gridAfter w:val="1"/>
          <w:wBefore w:w="15" w:type="dxa"/>
          <w:wAfter w:w="221" w:type="dxa"/>
          <w:trHeight w:val="0" w:hRule="atLeast"/>
        </w:trPr>
        <w:tc>
          <w:tcPr>
            <w:tcW w:w="2854"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周凤剑</w:t>
            </w:r>
          </w:p>
        </w:tc>
        <w:tc>
          <w:tcPr>
            <w:tcW w:w="136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自然人股东</w:t>
            </w:r>
          </w:p>
        </w:tc>
        <w:tc>
          <w:tcPr>
            <w:tcW w:w="186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ascii="华文细黑" w:hAnsi="华文细黑" w:eastAsia="华文细黑" w:cs="宋体"/>
                <w:color w:val="000000"/>
                <w:kern w:val="0"/>
                <w:szCs w:val="21"/>
              </w:rPr>
              <w:t>240.00</w:t>
            </w:r>
          </w:p>
        </w:tc>
        <w:tc>
          <w:tcPr>
            <w:tcW w:w="1173"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bCs/>
                <w:color w:val="000000"/>
                <w:kern w:val="0"/>
                <w:szCs w:val="21"/>
                <w:lang w:eastAsia="zh-CN"/>
              </w:rPr>
              <w:t>货币</w:t>
            </w:r>
          </w:p>
        </w:tc>
        <w:tc>
          <w:tcPr>
            <w:tcW w:w="1032"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0.75</w:t>
            </w:r>
            <w:r>
              <w:rPr>
                <w:rFonts w:ascii="华文细黑" w:hAnsi="华文细黑" w:eastAsia="华文细黑" w:cs="宋体"/>
                <w:color w:val="000000"/>
                <w:kern w:val="0"/>
                <w:szCs w:val="21"/>
              </w:rPr>
              <w:t>%</w:t>
            </w:r>
          </w:p>
        </w:tc>
      </w:tr>
      <w:tr>
        <w:tblPrEx>
          <w:tblLayout w:type="fixed"/>
          <w:tblCellMar>
            <w:top w:w="0" w:type="dxa"/>
            <w:left w:w="108" w:type="dxa"/>
            <w:bottom w:w="0" w:type="dxa"/>
            <w:right w:w="108" w:type="dxa"/>
          </w:tblCellMar>
        </w:tblPrEx>
        <w:trPr>
          <w:gridBefore w:val="1"/>
          <w:gridAfter w:val="1"/>
          <w:wBefore w:w="15" w:type="dxa"/>
          <w:wAfter w:w="221" w:type="dxa"/>
          <w:trHeight w:val="0" w:hRule="atLeast"/>
        </w:trPr>
        <w:tc>
          <w:tcPr>
            <w:tcW w:w="2854"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上海新行建设投资有限公司</w:t>
            </w:r>
          </w:p>
        </w:tc>
        <w:tc>
          <w:tcPr>
            <w:tcW w:w="136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企业法人</w:t>
            </w:r>
          </w:p>
        </w:tc>
        <w:tc>
          <w:tcPr>
            <w:tcW w:w="186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ascii="华文细黑" w:hAnsi="华文细黑" w:eastAsia="华文细黑" w:cs="宋体"/>
                <w:color w:val="000000"/>
                <w:kern w:val="0"/>
                <w:szCs w:val="21"/>
              </w:rPr>
              <w:t>180.00</w:t>
            </w:r>
          </w:p>
        </w:tc>
        <w:tc>
          <w:tcPr>
            <w:tcW w:w="1173"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bCs/>
                <w:color w:val="000000"/>
                <w:kern w:val="0"/>
                <w:szCs w:val="21"/>
                <w:lang w:eastAsia="zh-CN"/>
              </w:rPr>
              <w:t>货币</w:t>
            </w:r>
          </w:p>
        </w:tc>
        <w:tc>
          <w:tcPr>
            <w:tcW w:w="1032"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0.56</w:t>
            </w:r>
            <w:r>
              <w:rPr>
                <w:rFonts w:ascii="华文细黑" w:hAnsi="华文细黑" w:eastAsia="华文细黑" w:cs="宋体"/>
                <w:color w:val="000000"/>
                <w:kern w:val="0"/>
                <w:szCs w:val="21"/>
              </w:rPr>
              <w:t>%</w:t>
            </w:r>
          </w:p>
        </w:tc>
      </w:tr>
      <w:tr>
        <w:tblPrEx>
          <w:tblLayout w:type="fixed"/>
          <w:tblCellMar>
            <w:top w:w="0" w:type="dxa"/>
            <w:left w:w="108" w:type="dxa"/>
            <w:bottom w:w="0" w:type="dxa"/>
            <w:right w:w="108" w:type="dxa"/>
          </w:tblCellMar>
        </w:tblPrEx>
        <w:trPr>
          <w:gridBefore w:val="1"/>
          <w:gridAfter w:val="1"/>
          <w:wBefore w:w="15" w:type="dxa"/>
          <w:wAfter w:w="221" w:type="dxa"/>
          <w:trHeight w:val="0" w:hRule="atLeast"/>
        </w:trPr>
        <w:tc>
          <w:tcPr>
            <w:tcW w:w="2854"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陈维</w:t>
            </w:r>
          </w:p>
        </w:tc>
        <w:tc>
          <w:tcPr>
            <w:tcW w:w="136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自然人股东</w:t>
            </w:r>
          </w:p>
        </w:tc>
        <w:tc>
          <w:tcPr>
            <w:tcW w:w="186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ascii="华文细黑" w:hAnsi="华文细黑" w:eastAsia="华文细黑" w:cs="宋体"/>
                <w:color w:val="000000"/>
                <w:kern w:val="0"/>
                <w:szCs w:val="21"/>
              </w:rPr>
              <w:t>54.00</w:t>
            </w:r>
          </w:p>
        </w:tc>
        <w:tc>
          <w:tcPr>
            <w:tcW w:w="1173"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bCs/>
                <w:color w:val="000000"/>
                <w:kern w:val="0"/>
                <w:szCs w:val="21"/>
                <w:lang w:eastAsia="zh-CN"/>
              </w:rPr>
              <w:t>货币</w:t>
            </w:r>
          </w:p>
        </w:tc>
        <w:tc>
          <w:tcPr>
            <w:tcW w:w="1032"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0.16</w:t>
            </w:r>
            <w:r>
              <w:rPr>
                <w:rFonts w:ascii="华文细黑" w:hAnsi="华文细黑" w:eastAsia="华文细黑" w:cs="宋体"/>
                <w:color w:val="000000"/>
                <w:kern w:val="0"/>
                <w:szCs w:val="21"/>
              </w:rPr>
              <w:t>%</w:t>
            </w:r>
          </w:p>
        </w:tc>
      </w:tr>
      <w:tr>
        <w:tblPrEx>
          <w:tblLayout w:type="fixed"/>
          <w:tblCellMar>
            <w:top w:w="0" w:type="dxa"/>
            <w:left w:w="108" w:type="dxa"/>
            <w:bottom w:w="0" w:type="dxa"/>
            <w:right w:w="108" w:type="dxa"/>
          </w:tblCellMar>
        </w:tblPrEx>
        <w:trPr>
          <w:gridBefore w:val="1"/>
          <w:gridAfter w:val="1"/>
          <w:wBefore w:w="15" w:type="dxa"/>
          <w:wAfter w:w="221" w:type="dxa"/>
          <w:trHeight w:val="0" w:hRule="atLeast"/>
        </w:trPr>
        <w:tc>
          <w:tcPr>
            <w:tcW w:w="2854"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王国桥</w:t>
            </w:r>
          </w:p>
        </w:tc>
        <w:tc>
          <w:tcPr>
            <w:tcW w:w="136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自然人股东</w:t>
            </w:r>
          </w:p>
        </w:tc>
        <w:tc>
          <w:tcPr>
            <w:tcW w:w="186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ascii="华文细黑" w:hAnsi="华文细黑" w:eastAsia="华文细黑" w:cs="宋体"/>
                <w:color w:val="000000"/>
                <w:kern w:val="0"/>
                <w:szCs w:val="21"/>
              </w:rPr>
              <w:t>183.60</w:t>
            </w:r>
          </w:p>
        </w:tc>
        <w:tc>
          <w:tcPr>
            <w:tcW w:w="1173"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bCs/>
                <w:color w:val="000000"/>
                <w:kern w:val="0"/>
                <w:szCs w:val="21"/>
                <w:lang w:eastAsia="zh-CN"/>
              </w:rPr>
              <w:t>货币</w:t>
            </w:r>
          </w:p>
        </w:tc>
        <w:tc>
          <w:tcPr>
            <w:tcW w:w="1032"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0.57</w:t>
            </w:r>
            <w:r>
              <w:rPr>
                <w:rFonts w:ascii="华文细黑" w:hAnsi="华文细黑" w:eastAsia="华文细黑" w:cs="宋体"/>
                <w:color w:val="000000"/>
                <w:kern w:val="0"/>
                <w:szCs w:val="21"/>
              </w:rPr>
              <w:t>%</w:t>
            </w:r>
          </w:p>
        </w:tc>
      </w:tr>
      <w:tr>
        <w:tblPrEx>
          <w:tblLayout w:type="fixed"/>
          <w:tblCellMar>
            <w:top w:w="0" w:type="dxa"/>
            <w:left w:w="108" w:type="dxa"/>
            <w:bottom w:w="0" w:type="dxa"/>
            <w:right w:w="108" w:type="dxa"/>
          </w:tblCellMar>
        </w:tblPrEx>
        <w:trPr>
          <w:gridBefore w:val="1"/>
          <w:gridAfter w:val="1"/>
          <w:wBefore w:w="15" w:type="dxa"/>
          <w:wAfter w:w="221" w:type="dxa"/>
          <w:trHeight w:val="0" w:hRule="atLeast"/>
        </w:trPr>
        <w:tc>
          <w:tcPr>
            <w:tcW w:w="2854"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王圣文</w:t>
            </w:r>
          </w:p>
        </w:tc>
        <w:tc>
          <w:tcPr>
            <w:tcW w:w="136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自然人股东</w:t>
            </w:r>
          </w:p>
        </w:tc>
        <w:tc>
          <w:tcPr>
            <w:tcW w:w="186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ascii="华文细黑" w:hAnsi="华文细黑" w:eastAsia="华文细黑" w:cs="宋体"/>
                <w:color w:val="000000"/>
                <w:kern w:val="0"/>
                <w:szCs w:val="21"/>
              </w:rPr>
              <w:t>416.00</w:t>
            </w:r>
          </w:p>
        </w:tc>
        <w:tc>
          <w:tcPr>
            <w:tcW w:w="1173"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bCs/>
                <w:color w:val="000000"/>
                <w:kern w:val="0"/>
                <w:szCs w:val="21"/>
                <w:lang w:eastAsia="zh-CN"/>
              </w:rPr>
              <w:t>货币</w:t>
            </w:r>
          </w:p>
        </w:tc>
        <w:tc>
          <w:tcPr>
            <w:tcW w:w="1032"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1.3</w:t>
            </w:r>
            <w:r>
              <w:rPr>
                <w:rFonts w:ascii="华文细黑" w:hAnsi="华文细黑" w:eastAsia="华文细黑" w:cs="宋体"/>
                <w:color w:val="000000"/>
                <w:kern w:val="0"/>
                <w:szCs w:val="21"/>
              </w:rPr>
              <w:t>%</w:t>
            </w:r>
          </w:p>
        </w:tc>
      </w:tr>
      <w:tr>
        <w:tblPrEx>
          <w:tblLayout w:type="fixed"/>
          <w:tblCellMar>
            <w:top w:w="0" w:type="dxa"/>
            <w:left w:w="108" w:type="dxa"/>
            <w:bottom w:w="0" w:type="dxa"/>
            <w:right w:w="108" w:type="dxa"/>
          </w:tblCellMar>
        </w:tblPrEx>
        <w:trPr>
          <w:gridBefore w:val="1"/>
          <w:gridAfter w:val="1"/>
          <w:wBefore w:w="15" w:type="dxa"/>
          <w:wAfter w:w="221" w:type="dxa"/>
          <w:trHeight w:val="0" w:hRule="atLeast"/>
        </w:trPr>
        <w:tc>
          <w:tcPr>
            <w:tcW w:w="2854"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张焕</w:t>
            </w:r>
          </w:p>
        </w:tc>
        <w:tc>
          <w:tcPr>
            <w:tcW w:w="136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自然人股东</w:t>
            </w:r>
          </w:p>
        </w:tc>
        <w:tc>
          <w:tcPr>
            <w:tcW w:w="186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ascii="华文细黑" w:hAnsi="华文细黑" w:eastAsia="华文细黑" w:cs="宋体"/>
                <w:color w:val="000000"/>
                <w:kern w:val="0"/>
                <w:szCs w:val="21"/>
              </w:rPr>
              <w:t>61.20</w:t>
            </w:r>
          </w:p>
        </w:tc>
        <w:tc>
          <w:tcPr>
            <w:tcW w:w="1173"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bCs/>
                <w:color w:val="000000"/>
                <w:kern w:val="0"/>
                <w:szCs w:val="21"/>
                <w:lang w:eastAsia="zh-CN"/>
              </w:rPr>
              <w:t>货币</w:t>
            </w:r>
          </w:p>
        </w:tc>
        <w:tc>
          <w:tcPr>
            <w:tcW w:w="1032"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0.19</w:t>
            </w:r>
            <w:r>
              <w:rPr>
                <w:rFonts w:ascii="华文细黑" w:hAnsi="华文细黑" w:eastAsia="华文细黑" w:cs="宋体"/>
                <w:color w:val="000000"/>
                <w:kern w:val="0"/>
                <w:szCs w:val="21"/>
              </w:rPr>
              <w:t>%</w:t>
            </w:r>
          </w:p>
        </w:tc>
      </w:tr>
      <w:tr>
        <w:tblPrEx>
          <w:tblLayout w:type="fixed"/>
          <w:tblCellMar>
            <w:top w:w="0" w:type="dxa"/>
            <w:left w:w="108" w:type="dxa"/>
            <w:bottom w:w="0" w:type="dxa"/>
            <w:right w:w="108" w:type="dxa"/>
          </w:tblCellMar>
        </w:tblPrEx>
        <w:trPr>
          <w:gridBefore w:val="1"/>
          <w:gridAfter w:val="1"/>
          <w:wBefore w:w="15" w:type="dxa"/>
          <w:wAfter w:w="221" w:type="dxa"/>
          <w:trHeight w:val="0" w:hRule="atLeast"/>
        </w:trPr>
        <w:tc>
          <w:tcPr>
            <w:tcW w:w="2854"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陈秋林</w:t>
            </w:r>
          </w:p>
        </w:tc>
        <w:tc>
          <w:tcPr>
            <w:tcW w:w="136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自然人股东</w:t>
            </w:r>
          </w:p>
        </w:tc>
        <w:tc>
          <w:tcPr>
            <w:tcW w:w="186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ascii="华文细黑" w:hAnsi="华文细黑" w:eastAsia="华文细黑" w:cs="宋体"/>
                <w:color w:val="000000"/>
                <w:kern w:val="0"/>
                <w:szCs w:val="21"/>
              </w:rPr>
              <w:t>163.20</w:t>
            </w:r>
          </w:p>
        </w:tc>
        <w:tc>
          <w:tcPr>
            <w:tcW w:w="1173"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bCs/>
                <w:color w:val="000000"/>
                <w:kern w:val="0"/>
                <w:szCs w:val="21"/>
                <w:lang w:eastAsia="zh-CN"/>
              </w:rPr>
              <w:t>货币</w:t>
            </w:r>
          </w:p>
        </w:tc>
        <w:tc>
          <w:tcPr>
            <w:tcW w:w="1032"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0.51</w:t>
            </w:r>
            <w:r>
              <w:rPr>
                <w:rFonts w:ascii="华文细黑" w:hAnsi="华文细黑" w:eastAsia="华文细黑" w:cs="宋体"/>
                <w:color w:val="000000"/>
                <w:kern w:val="0"/>
                <w:szCs w:val="21"/>
              </w:rPr>
              <w:t>%</w:t>
            </w:r>
          </w:p>
        </w:tc>
      </w:tr>
      <w:tr>
        <w:tblPrEx>
          <w:tblLayout w:type="fixed"/>
          <w:tblCellMar>
            <w:top w:w="0" w:type="dxa"/>
            <w:left w:w="108" w:type="dxa"/>
            <w:bottom w:w="0" w:type="dxa"/>
            <w:right w:w="108" w:type="dxa"/>
          </w:tblCellMar>
        </w:tblPrEx>
        <w:trPr>
          <w:gridBefore w:val="1"/>
          <w:gridAfter w:val="1"/>
          <w:wBefore w:w="15" w:type="dxa"/>
          <w:wAfter w:w="221" w:type="dxa"/>
          <w:trHeight w:val="0" w:hRule="atLeast"/>
        </w:trPr>
        <w:tc>
          <w:tcPr>
            <w:tcW w:w="2854"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张炯</w:t>
            </w:r>
          </w:p>
        </w:tc>
        <w:tc>
          <w:tcPr>
            <w:tcW w:w="136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自然人股东</w:t>
            </w:r>
          </w:p>
        </w:tc>
        <w:tc>
          <w:tcPr>
            <w:tcW w:w="186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ascii="华文细黑" w:hAnsi="华文细黑" w:eastAsia="华文细黑" w:cs="宋体"/>
                <w:color w:val="000000"/>
                <w:kern w:val="0"/>
                <w:szCs w:val="21"/>
              </w:rPr>
              <w:t>51.00</w:t>
            </w:r>
          </w:p>
        </w:tc>
        <w:tc>
          <w:tcPr>
            <w:tcW w:w="1173"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bCs/>
                <w:color w:val="000000"/>
                <w:kern w:val="0"/>
                <w:szCs w:val="21"/>
                <w:lang w:eastAsia="zh-CN"/>
              </w:rPr>
              <w:t>货币</w:t>
            </w:r>
          </w:p>
        </w:tc>
        <w:tc>
          <w:tcPr>
            <w:tcW w:w="1032"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0.15</w:t>
            </w:r>
            <w:r>
              <w:rPr>
                <w:rFonts w:ascii="华文细黑" w:hAnsi="华文细黑" w:eastAsia="华文细黑" w:cs="宋体"/>
                <w:color w:val="000000"/>
                <w:kern w:val="0"/>
                <w:szCs w:val="21"/>
              </w:rPr>
              <w:t>%</w:t>
            </w:r>
          </w:p>
        </w:tc>
      </w:tr>
      <w:tr>
        <w:tblPrEx>
          <w:tblLayout w:type="fixed"/>
          <w:tblCellMar>
            <w:top w:w="0" w:type="dxa"/>
            <w:left w:w="108" w:type="dxa"/>
            <w:bottom w:w="0" w:type="dxa"/>
            <w:right w:w="108" w:type="dxa"/>
          </w:tblCellMar>
        </w:tblPrEx>
        <w:trPr>
          <w:gridBefore w:val="1"/>
          <w:gridAfter w:val="1"/>
          <w:wBefore w:w="15" w:type="dxa"/>
          <w:wAfter w:w="221" w:type="dxa"/>
          <w:trHeight w:val="0" w:hRule="atLeast"/>
        </w:trPr>
        <w:tc>
          <w:tcPr>
            <w:tcW w:w="2854"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社会公众股</w:t>
            </w:r>
          </w:p>
        </w:tc>
        <w:tc>
          <w:tcPr>
            <w:tcW w:w="136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w:t>
            </w:r>
          </w:p>
        </w:tc>
        <w:tc>
          <w:tcPr>
            <w:tcW w:w="186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bookmarkStart w:id="0" w:name="OLE_LINK1"/>
            <w:r>
              <w:rPr>
                <w:rFonts w:ascii="华文细黑" w:hAnsi="华文细黑" w:eastAsia="华文细黑" w:cs="宋体"/>
                <w:color w:val="000000"/>
                <w:kern w:val="0"/>
                <w:szCs w:val="21"/>
              </w:rPr>
              <w:t>4000</w:t>
            </w:r>
            <w:bookmarkEnd w:id="0"/>
            <w:r>
              <w:rPr>
                <w:rFonts w:ascii="华文细黑" w:hAnsi="华文细黑" w:eastAsia="华文细黑" w:cs="宋体"/>
                <w:color w:val="000000"/>
                <w:kern w:val="0"/>
                <w:szCs w:val="21"/>
              </w:rPr>
              <w:t>.00</w:t>
            </w:r>
          </w:p>
        </w:tc>
        <w:tc>
          <w:tcPr>
            <w:tcW w:w="1173"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bCs/>
                <w:color w:val="000000"/>
                <w:kern w:val="0"/>
                <w:szCs w:val="21"/>
                <w:lang w:eastAsia="zh-CN"/>
              </w:rPr>
              <w:t>货币</w:t>
            </w:r>
          </w:p>
        </w:tc>
        <w:tc>
          <w:tcPr>
            <w:tcW w:w="1032"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1</w:t>
            </w:r>
            <w:r>
              <w:rPr>
                <w:rFonts w:ascii="华文细黑" w:hAnsi="华文细黑" w:eastAsia="华文细黑" w:cs="宋体"/>
                <w:color w:val="000000"/>
                <w:kern w:val="0"/>
                <w:szCs w:val="21"/>
              </w:rPr>
              <w:t>2.5%</w:t>
            </w:r>
          </w:p>
        </w:tc>
      </w:tr>
      <w:tr>
        <w:tblPrEx>
          <w:tblLayout w:type="fixed"/>
          <w:tblCellMar>
            <w:top w:w="0" w:type="dxa"/>
            <w:left w:w="108" w:type="dxa"/>
            <w:bottom w:w="0" w:type="dxa"/>
            <w:right w:w="108" w:type="dxa"/>
          </w:tblCellMar>
        </w:tblPrEx>
        <w:trPr>
          <w:gridBefore w:val="1"/>
          <w:gridAfter w:val="1"/>
          <w:wBefore w:w="15" w:type="dxa"/>
          <w:wAfter w:w="221" w:type="dxa"/>
          <w:trHeight w:val="0" w:hRule="atLeast"/>
        </w:trPr>
        <w:tc>
          <w:tcPr>
            <w:tcW w:w="2854"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 xml:space="preserve">合 </w:t>
            </w:r>
            <w:r>
              <w:rPr>
                <w:rFonts w:ascii="华文细黑" w:hAnsi="华文细黑" w:eastAsia="华文细黑" w:cs="宋体"/>
                <w:color w:val="000000"/>
                <w:kern w:val="0"/>
                <w:szCs w:val="21"/>
              </w:rPr>
              <w:t xml:space="preserve"> </w:t>
            </w:r>
            <w:r>
              <w:rPr>
                <w:rFonts w:hint="eastAsia" w:ascii="华文细黑" w:hAnsi="华文细黑" w:eastAsia="华文细黑" w:cs="宋体"/>
                <w:color w:val="000000"/>
                <w:kern w:val="0"/>
                <w:szCs w:val="21"/>
              </w:rPr>
              <w:t>计</w:t>
            </w:r>
          </w:p>
        </w:tc>
        <w:tc>
          <w:tcPr>
            <w:tcW w:w="136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w:t>
            </w:r>
          </w:p>
        </w:tc>
        <w:tc>
          <w:tcPr>
            <w:tcW w:w="186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ascii="华文细黑" w:hAnsi="华文细黑" w:eastAsia="华文细黑" w:cs="宋体"/>
                <w:color w:val="000000"/>
                <w:kern w:val="0"/>
                <w:szCs w:val="21"/>
              </w:rPr>
              <w:t>16000</w:t>
            </w:r>
          </w:p>
        </w:tc>
        <w:tc>
          <w:tcPr>
            <w:tcW w:w="1173"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w:t>
            </w:r>
          </w:p>
        </w:tc>
        <w:tc>
          <w:tcPr>
            <w:tcW w:w="1032"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widowControl/>
              <w:jc w:val="center"/>
              <w:rPr>
                <w:rFonts w:ascii="华文细黑" w:hAnsi="华文细黑" w:eastAsia="华文细黑" w:cs="宋体"/>
                <w:color w:val="000000"/>
                <w:kern w:val="0"/>
                <w:szCs w:val="21"/>
              </w:rPr>
            </w:pPr>
            <w:r>
              <w:rPr>
                <w:rFonts w:hint="eastAsia" w:ascii="华文细黑" w:hAnsi="华文细黑" w:eastAsia="华文细黑" w:cs="宋体"/>
                <w:color w:val="000000"/>
                <w:kern w:val="0"/>
                <w:szCs w:val="21"/>
              </w:rPr>
              <w:t>50</w:t>
            </w:r>
            <w:r>
              <w:rPr>
                <w:rFonts w:ascii="华文细黑" w:hAnsi="华文细黑" w:eastAsia="华文细黑" w:cs="宋体"/>
                <w:color w:val="000000"/>
                <w:kern w:val="0"/>
                <w:szCs w:val="21"/>
              </w:rPr>
              <w:t>%</w:t>
            </w:r>
          </w:p>
        </w:tc>
      </w:tr>
    </w:tbl>
    <w:p>
      <w:pPr>
        <w:widowControl/>
        <w:adjustRightInd w:val="0"/>
        <w:snapToGrid w:val="0"/>
        <w:spacing w:after="156" w:afterLines="50"/>
        <w:ind w:right="210"/>
        <w:jc w:val="left"/>
        <w:rPr>
          <w:rFonts w:ascii="华文细黑" w:hAnsi="华文细黑" w:eastAsia="华文细黑"/>
          <w:b w:val="0"/>
          <w:bCs/>
          <w:szCs w:val="21"/>
        </w:rPr>
      </w:pPr>
      <w:r>
        <w:rPr>
          <w:rFonts w:hint="eastAsia" w:ascii="华文细黑" w:hAnsi="华文细黑" w:eastAsia="华文细黑"/>
          <w:b w:val="0"/>
          <w:bCs/>
          <w:szCs w:val="21"/>
        </w:rPr>
        <w:t>注</w:t>
      </w:r>
      <w:r>
        <w:rPr>
          <w:rFonts w:ascii="华文细黑" w:hAnsi="华文细黑" w:eastAsia="华文细黑"/>
          <w:b w:val="0"/>
          <w:bCs/>
          <w:szCs w:val="21"/>
        </w:rPr>
        <w:t>：</w:t>
      </w:r>
      <w:r>
        <w:rPr>
          <w:rFonts w:hint="eastAsia" w:ascii="华文细黑" w:hAnsi="华文细黑" w:eastAsia="华文细黑"/>
          <w:b w:val="0"/>
          <w:bCs/>
          <w:szCs w:val="21"/>
        </w:rPr>
        <w:t>企业未公开部分股东结构及出资比例</w:t>
      </w:r>
    </w:p>
    <w:p>
      <w:pPr>
        <w:widowControl/>
        <w:jc w:val="left"/>
        <w:rPr>
          <w:rFonts w:ascii="华文细黑" w:hAnsi="华文细黑" w:eastAsia="华文细黑" w:cs="宋体"/>
          <w:b/>
          <w:bCs/>
          <w:color w:val="000000"/>
          <w:kern w:val="0"/>
          <w:sz w:val="22"/>
          <w:szCs w:val="21"/>
        </w:rPr>
      </w:pPr>
    </w:p>
    <w:p>
      <w:pPr>
        <w:widowControl/>
        <w:jc w:val="left"/>
        <w:rPr>
          <w:rFonts w:ascii="华文细黑" w:hAnsi="华文细黑" w:eastAsia="华文细黑" w:cs="宋体"/>
          <w:b/>
          <w:bCs/>
          <w:color w:val="000000"/>
          <w:kern w:val="0"/>
          <w:sz w:val="22"/>
          <w:szCs w:val="21"/>
        </w:rPr>
      </w:pPr>
    </w:p>
    <w:tbl>
      <w:tblPr>
        <w:tblStyle w:val="11"/>
        <w:tblW w:w="8628" w:type="dxa"/>
        <w:tblInd w:w="0" w:type="dxa"/>
        <w:tblLayout w:type="fixed"/>
        <w:tblCellMar>
          <w:top w:w="0" w:type="dxa"/>
          <w:left w:w="108" w:type="dxa"/>
          <w:bottom w:w="0" w:type="dxa"/>
          <w:right w:w="108" w:type="dxa"/>
        </w:tblCellMar>
      </w:tblPr>
      <w:tblGrid>
        <w:gridCol w:w="1837"/>
        <w:gridCol w:w="3516"/>
        <w:gridCol w:w="1701"/>
        <w:gridCol w:w="1574"/>
      </w:tblGrid>
      <w:tr>
        <w:tblPrEx>
          <w:tblLayout w:type="fixed"/>
          <w:tblCellMar>
            <w:top w:w="0" w:type="dxa"/>
            <w:left w:w="108" w:type="dxa"/>
            <w:bottom w:w="0" w:type="dxa"/>
            <w:right w:w="108" w:type="dxa"/>
          </w:tblCellMar>
        </w:tblPrEx>
        <w:trPr>
          <w:trHeight w:val="252" w:hRule="atLeast"/>
        </w:trPr>
        <w:tc>
          <w:tcPr>
            <w:tcW w:w="8628" w:type="dxa"/>
            <w:gridSpan w:val="4"/>
            <w:tcBorders>
              <w:top w:val="nil"/>
              <w:left w:val="nil"/>
              <w:bottom w:val="nil"/>
              <w:right w:val="nil"/>
            </w:tcBorders>
            <w:shd w:val="clear" w:color="auto" w:fill="auto"/>
            <w:vAlign w:val="center"/>
          </w:tcPr>
          <w:p>
            <w:pPr>
              <w:pStyle w:val="18"/>
              <w:widowControl/>
              <w:numPr>
                <w:ilvl w:val="0"/>
                <w:numId w:val="2"/>
              </w:numPr>
              <w:ind w:firstLineChars="0"/>
              <w:rPr>
                <w:rFonts w:ascii="华文细黑" w:hAnsi="华文细黑" w:eastAsia="华文细黑" w:cs="宋体"/>
                <w:b/>
                <w:bCs/>
                <w:color w:val="000000"/>
                <w:kern w:val="0"/>
                <w:sz w:val="22"/>
                <w:szCs w:val="21"/>
                <w:highlight w:val="none"/>
              </w:rPr>
            </w:pPr>
            <w:r>
              <w:rPr>
                <w:rFonts w:hint="eastAsia" w:ascii="华文细黑" w:hAnsi="华文细黑" w:eastAsia="华文细黑" w:cs="宋体"/>
                <w:b/>
                <w:bCs/>
                <w:color w:val="000000"/>
                <w:kern w:val="0"/>
                <w:sz w:val="22"/>
                <w:szCs w:val="21"/>
                <w:highlight w:val="none"/>
                <w:lang w:val="en-US" w:eastAsia="zh-CN"/>
              </w:rPr>
              <w:t>分支机构</w:t>
            </w:r>
          </w:p>
        </w:tc>
      </w:tr>
      <w:tr>
        <w:tblPrEx>
          <w:tblLayout w:type="fixed"/>
          <w:tblCellMar>
            <w:top w:w="0" w:type="dxa"/>
            <w:left w:w="108" w:type="dxa"/>
            <w:bottom w:w="0" w:type="dxa"/>
            <w:right w:w="108" w:type="dxa"/>
          </w:tblCellMar>
        </w:tblPrEx>
        <w:trPr>
          <w:trHeight w:val="252" w:hRule="atLeast"/>
        </w:trPr>
        <w:tc>
          <w:tcPr>
            <w:tcW w:w="8628" w:type="dxa"/>
            <w:gridSpan w:val="4"/>
            <w:tcBorders>
              <w:top w:val="nil"/>
              <w:left w:val="nil"/>
              <w:bottom w:val="single" w:color="7F7F7F" w:themeColor="background1" w:themeShade="80" w:sz="4" w:space="0"/>
              <w:right w:val="nil"/>
            </w:tcBorders>
            <w:shd w:val="clear" w:color="auto" w:fill="F2F7FC"/>
            <w:vAlign w:val="center"/>
          </w:tcPr>
          <w:p>
            <w:pPr>
              <w:widowControl/>
              <w:jc w:val="left"/>
              <w:rPr>
                <w:rFonts w:ascii="华文细黑" w:hAnsi="华文细黑" w:eastAsia="华文细黑" w:cs="宋体"/>
                <w:color w:val="000000"/>
                <w:kern w:val="0"/>
                <w:szCs w:val="21"/>
              </w:rPr>
            </w:pPr>
            <w:r>
              <w:rPr>
                <w:rFonts w:hint="eastAsia" w:ascii="华文细黑" w:hAnsi="华文细黑" w:eastAsia="华文细黑" w:cs="宋体"/>
                <w:color w:val="000000"/>
                <w:kern w:val="0"/>
                <w:sz w:val="18"/>
                <w:szCs w:val="18"/>
              </w:rPr>
              <w:t>（信</w:t>
            </w:r>
            <w:r>
              <w:rPr>
                <w:rFonts w:hint="eastAsia" w:ascii="华文细黑" w:hAnsi="华文细黑" w:eastAsia="华文细黑" w:cs="宋体"/>
                <w:color w:val="000000"/>
                <w:kern w:val="0"/>
                <w:sz w:val="18"/>
                <w:szCs w:val="21"/>
              </w:rPr>
              <w:t>息来源：金电联行数据库）</w:t>
            </w:r>
          </w:p>
        </w:tc>
      </w:tr>
      <w:tr>
        <w:tblPrEx>
          <w:tblLayout w:type="fixed"/>
          <w:tblCellMar>
            <w:top w:w="0" w:type="dxa"/>
            <w:left w:w="108" w:type="dxa"/>
            <w:bottom w:w="0" w:type="dxa"/>
            <w:right w:w="108" w:type="dxa"/>
          </w:tblCellMar>
        </w:tblPrEx>
        <w:trPr>
          <w:trHeight w:val="286" w:hRule="atLeast"/>
        </w:trPr>
        <w:tc>
          <w:tcPr>
            <w:tcW w:w="18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华文细黑"/>
                <w:b w:val="0"/>
                <w:i w:val="0"/>
                <w:caps w:val="0"/>
                <w:color w:val="222222"/>
                <w:spacing w:val="0"/>
                <w:sz w:val="21"/>
                <w:szCs w:val="21"/>
                <w:shd w:val="clear" w:fill="FFFFFF"/>
                <w:lang w:val="en-US" w:eastAsia="zh-CN"/>
              </w:rPr>
            </w:pPr>
            <w:r>
              <w:rPr>
                <w:rFonts w:hint="eastAsia" w:ascii="华文细黑" w:hAnsi="华文细黑" w:eastAsia="华文细黑" w:cs="宋体"/>
                <w:b/>
                <w:bCs/>
                <w:color w:val="000000"/>
                <w:kern w:val="0"/>
                <w:szCs w:val="21"/>
              </w:rPr>
              <w:t>与被评企业关系</w:t>
            </w:r>
          </w:p>
        </w:tc>
        <w:tc>
          <w:tcPr>
            <w:tcW w:w="3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华文细黑"/>
                <w:b w:val="0"/>
                <w:i w:val="0"/>
                <w:caps w:val="0"/>
                <w:color w:val="222222"/>
                <w:spacing w:val="0"/>
                <w:sz w:val="21"/>
                <w:szCs w:val="21"/>
                <w:shd w:val="clear" w:fill="FFFFFF"/>
                <w:lang w:val="en-US" w:eastAsia="zh-CN"/>
              </w:rPr>
            </w:pPr>
            <w:r>
              <w:rPr>
                <w:rFonts w:hint="eastAsia" w:ascii="华文细黑" w:hAnsi="华文细黑" w:eastAsia="华文细黑" w:cs="宋体"/>
                <w:b/>
                <w:bCs/>
                <w:color w:val="000000"/>
                <w:kern w:val="0"/>
                <w:szCs w:val="21"/>
              </w:rPr>
              <w:t>企业名称</w:t>
            </w:r>
          </w:p>
        </w:tc>
        <w:tc>
          <w:tcPr>
            <w:tcW w:w="170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华文细黑"/>
                <w:b w:val="0"/>
                <w:i w:val="0"/>
                <w:caps w:val="0"/>
                <w:color w:val="222222"/>
                <w:spacing w:val="0"/>
                <w:sz w:val="21"/>
                <w:szCs w:val="21"/>
                <w:shd w:val="clear" w:fill="FFFFFF"/>
                <w:lang w:val="en-US" w:eastAsia="zh-CN"/>
              </w:rPr>
            </w:pPr>
            <w:r>
              <w:rPr>
                <w:rFonts w:hint="eastAsia" w:ascii="华文细黑" w:hAnsi="华文细黑" w:eastAsia="华文细黑" w:cs="宋体"/>
                <w:b/>
                <w:bCs/>
                <w:color w:val="000000"/>
                <w:kern w:val="0"/>
                <w:szCs w:val="21"/>
              </w:rPr>
              <w:t>注册资本（万元）</w:t>
            </w:r>
          </w:p>
        </w:tc>
        <w:tc>
          <w:tcPr>
            <w:tcW w:w="1574"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华文细黑"/>
                <w:b w:val="0"/>
                <w:i w:val="0"/>
                <w:caps w:val="0"/>
                <w:color w:val="222222"/>
                <w:spacing w:val="0"/>
                <w:sz w:val="21"/>
                <w:szCs w:val="21"/>
                <w:shd w:val="clear" w:fill="FFFFFF"/>
                <w:lang w:val="en-US" w:eastAsia="zh-CN"/>
              </w:rPr>
            </w:pPr>
            <w:r>
              <w:rPr>
                <w:rFonts w:hint="eastAsia" w:ascii="华文细黑" w:hAnsi="华文细黑" w:eastAsia="华文细黑" w:cs="宋体"/>
                <w:b/>
                <w:bCs/>
                <w:color w:val="000000"/>
                <w:kern w:val="0"/>
                <w:szCs w:val="21"/>
              </w:rPr>
              <w:t>成立日期</w:t>
            </w:r>
          </w:p>
        </w:tc>
      </w:tr>
      <w:tr>
        <w:tblPrEx>
          <w:tblLayout w:type="fixed"/>
          <w:tblCellMar>
            <w:top w:w="0" w:type="dxa"/>
            <w:left w:w="108" w:type="dxa"/>
            <w:bottom w:w="0" w:type="dxa"/>
            <w:right w:w="108" w:type="dxa"/>
          </w:tblCellMar>
        </w:tblPrEx>
        <w:trPr>
          <w:trHeight w:val="252" w:hRule="atLeast"/>
        </w:trPr>
        <w:tc>
          <w:tcPr>
            <w:tcW w:w="18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华文细黑"/>
                <w:b w:val="0"/>
                <w:i w:val="0"/>
                <w:caps w:val="0"/>
                <w:color w:val="222222"/>
                <w:spacing w:val="0"/>
                <w:sz w:val="21"/>
                <w:szCs w:val="21"/>
                <w:shd w:val="clear" w:fill="FFFFFF"/>
                <w:lang w:val="en-US" w:eastAsia="zh-CN"/>
              </w:rPr>
            </w:pPr>
            <w:r>
              <w:rPr>
                <w:rFonts w:hint="eastAsia" w:ascii="华文细黑" w:hAnsi="华文细黑" w:eastAsia="华文细黑" w:cs="宋体"/>
                <w:color w:val="000000"/>
                <w:kern w:val="0"/>
                <w:szCs w:val="21"/>
              </w:rPr>
              <w:t>全资子公司</w:t>
            </w:r>
          </w:p>
        </w:tc>
        <w:tc>
          <w:tcPr>
            <w:tcW w:w="3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华文细黑"/>
                <w:b w:val="0"/>
                <w:i w:val="0"/>
                <w:caps w:val="0"/>
                <w:color w:val="222222"/>
                <w:spacing w:val="0"/>
                <w:sz w:val="21"/>
                <w:szCs w:val="21"/>
                <w:shd w:val="clear" w:fill="FFFFFF"/>
                <w:lang w:val="en-US" w:eastAsia="zh-CN"/>
              </w:rPr>
            </w:pPr>
            <w:r>
              <w:rPr>
                <w:rFonts w:hint="eastAsia" w:ascii="华文细黑" w:hAnsi="华文细黑" w:eastAsia="华文细黑" w:cs="宋体"/>
                <w:color w:val="000000"/>
                <w:kern w:val="0"/>
                <w:szCs w:val="21"/>
              </w:rPr>
              <w:t>上海凯信生物科技有限公司</w:t>
            </w:r>
          </w:p>
        </w:tc>
        <w:tc>
          <w:tcPr>
            <w:tcW w:w="170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华文细黑"/>
                <w:b w:val="0"/>
                <w:i w:val="0"/>
                <w:caps w:val="0"/>
                <w:color w:val="222222"/>
                <w:spacing w:val="0"/>
                <w:sz w:val="21"/>
                <w:szCs w:val="21"/>
                <w:shd w:val="clear" w:fill="FFFFFF"/>
                <w:lang w:val="en-US" w:eastAsia="zh-CN"/>
              </w:rPr>
            </w:pPr>
            <w:r>
              <w:rPr>
                <w:rFonts w:hint="eastAsia" w:ascii="华文细黑" w:hAnsi="华文细黑" w:eastAsia="华文细黑" w:cs="宋体"/>
                <w:color w:val="000000"/>
                <w:kern w:val="0"/>
                <w:szCs w:val="21"/>
              </w:rPr>
              <w:t>2000</w:t>
            </w:r>
          </w:p>
        </w:tc>
        <w:tc>
          <w:tcPr>
            <w:tcW w:w="1574"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both"/>
              <w:rPr>
                <w:rFonts w:hint="eastAsia" w:ascii="华文细黑" w:hAnsi="华文细黑" w:eastAsia="华文细黑" w:cs="华文细黑"/>
                <w:b w:val="0"/>
                <w:i w:val="0"/>
                <w:caps w:val="0"/>
                <w:color w:val="222222"/>
                <w:spacing w:val="0"/>
                <w:sz w:val="21"/>
                <w:szCs w:val="21"/>
                <w:shd w:val="clear" w:fill="FFFFFF"/>
                <w:lang w:val="en-US" w:eastAsia="zh-CN"/>
              </w:rPr>
            </w:pPr>
            <w:r>
              <w:rPr>
                <w:rFonts w:ascii="华文细黑" w:hAnsi="华文细黑" w:eastAsia="华文细黑" w:cs="宋体"/>
                <w:color w:val="000000"/>
                <w:kern w:val="0"/>
                <w:szCs w:val="21"/>
              </w:rPr>
              <w:t>2003-07-14</w:t>
            </w:r>
          </w:p>
        </w:tc>
      </w:tr>
      <w:tr>
        <w:tblPrEx>
          <w:tblLayout w:type="fixed"/>
          <w:tblCellMar>
            <w:top w:w="0" w:type="dxa"/>
            <w:left w:w="108" w:type="dxa"/>
            <w:bottom w:w="0" w:type="dxa"/>
            <w:right w:w="108" w:type="dxa"/>
          </w:tblCellMar>
        </w:tblPrEx>
        <w:trPr>
          <w:trHeight w:val="252" w:hRule="atLeast"/>
        </w:trPr>
        <w:tc>
          <w:tcPr>
            <w:tcW w:w="18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华文细黑"/>
                <w:b w:val="0"/>
                <w:i w:val="0"/>
                <w:caps w:val="0"/>
                <w:color w:val="222222"/>
                <w:spacing w:val="0"/>
                <w:sz w:val="21"/>
                <w:szCs w:val="21"/>
                <w:shd w:val="clear" w:fill="FFFFFF"/>
                <w:lang w:val="en-US" w:eastAsia="zh-CN"/>
              </w:rPr>
            </w:pPr>
            <w:r>
              <w:rPr>
                <w:rFonts w:hint="eastAsia" w:ascii="华文细黑" w:hAnsi="华文细黑" w:eastAsia="华文细黑" w:cs="宋体"/>
                <w:color w:val="000000"/>
                <w:kern w:val="0"/>
                <w:szCs w:val="21"/>
              </w:rPr>
              <w:t>全资子公司</w:t>
            </w:r>
          </w:p>
        </w:tc>
        <w:tc>
          <w:tcPr>
            <w:tcW w:w="3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华文细黑"/>
                <w:b w:val="0"/>
                <w:i w:val="0"/>
                <w:caps w:val="0"/>
                <w:color w:val="222222"/>
                <w:spacing w:val="0"/>
                <w:sz w:val="21"/>
                <w:szCs w:val="21"/>
                <w:shd w:val="clear" w:fill="FFFFFF"/>
                <w:lang w:val="en-US" w:eastAsia="zh-CN"/>
              </w:rPr>
            </w:pPr>
            <w:r>
              <w:rPr>
                <w:rFonts w:hint="eastAsia" w:ascii="华文细黑" w:hAnsi="华文细黑" w:eastAsia="华文细黑" w:cs="宋体"/>
                <w:color w:val="000000"/>
                <w:kern w:val="0"/>
                <w:szCs w:val="21"/>
              </w:rPr>
              <w:t>上海爱普植物科技有限公司</w:t>
            </w:r>
          </w:p>
        </w:tc>
        <w:tc>
          <w:tcPr>
            <w:tcW w:w="170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华文细黑"/>
                <w:b w:val="0"/>
                <w:i w:val="0"/>
                <w:caps w:val="0"/>
                <w:color w:val="222222"/>
                <w:spacing w:val="0"/>
                <w:sz w:val="21"/>
                <w:szCs w:val="21"/>
                <w:shd w:val="clear" w:fill="FFFFFF"/>
                <w:lang w:val="en-US" w:eastAsia="zh-CN"/>
              </w:rPr>
            </w:pPr>
            <w:r>
              <w:rPr>
                <w:rFonts w:hint="eastAsia" w:ascii="华文细黑" w:hAnsi="华文细黑" w:eastAsia="华文细黑" w:cs="宋体"/>
                <w:color w:val="000000"/>
                <w:kern w:val="0"/>
                <w:szCs w:val="21"/>
              </w:rPr>
              <w:t>13000</w:t>
            </w:r>
          </w:p>
        </w:tc>
        <w:tc>
          <w:tcPr>
            <w:tcW w:w="1574"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both"/>
              <w:rPr>
                <w:rFonts w:hint="eastAsia" w:ascii="华文细黑" w:hAnsi="华文细黑" w:eastAsia="华文细黑" w:cs="华文细黑"/>
                <w:b w:val="0"/>
                <w:i w:val="0"/>
                <w:caps w:val="0"/>
                <w:color w:val="222222"/>
                <w:spacing w:val="0"/>
                <w:sz w:val="21"/>
                <w:szCs w:val="21"/>
                <w:shd w:val="clear" w:fill="FFFFFF"/>
                <w:lang w:val="en-US" w:eastAsia="zh-CN"/>
              </w:rPr>
            </w:pPr>
            <w:r>
              <w:rPr>
                <w:rFonts w:ascii="华文细黑" w:hAnsi="华文细黑" w:eastAsia="华文细黑" w:cs="宋体"/>
                <w:color w:val="000000"/>
                <w:kern w:val="0"/>
                <w:szCs w:val="21"/>
              </w:rPr>
              <w:t>2004-12-01</w:t>
            </w:r>
          </w:p>
        </w:tc>
      </w:tr>
      <w:tr>
        <w:tblPrEx>
          <w:tblLayout w:type="fixed"/>
          <w:tblCellMar>
            <w:top w:w="0" w:type="dxa"/>
            <w:left w:w="108" w:type="dxa"/>
            <w:bottom w:w="0" w:type="dxa"/>
            <w:right w:w="108" w:type="dxa"/>
          </w:tblCellMar>
        </w:tblPrEx>
        <w:trPr>
          <w:trHeight w:val="252" w:hRule="atLeast"/>
        </w:trPr>
        <w:tc>
          <w:tcPr>
            <w:tcW w:w="18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华文细黑"/>
                <w:b w:val="0"/>
                <w:i w:val="0"/>
                <w:caps w:val="0"/>
                <w:color w:val="222222"/>
                <w:spacing w:val="0"/>
                <w:sz w:val="21"/>
                <w:szCs w:val="21"/>
                <w:shd w:val="clear" w:fill="FFFFFF"/>
                <w:lang w:val="en-US" w:eastAsia="zh-CN"/>
              </w:rPr>
            </w:pPr>
            <w:r>
              <w:rPr>
                <w:rFonts w:hint="eastAsia" w:ascii="华文细黑" w:hAnsi="华文细黑" w:eastAsia="华文细黑" w:cs="宋体"/>
                <w:color w:val="000000"/>
                <w:kern w:val="0"/>
                <w:szCs w:val="21"/>
              </w:rPr>
              <w:t>控股子公司</w:t>
            </w:r>
          </w:p>
        </w:tc>
        <w:tc>
          <w:tcPr>
            <w:tcW w:w="3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华文细黑"/>
                <w:b w:val="0"/>
                <w:i w:val="0"/>
                <w:caps w:val="0"/>
                <w:color w:val="222222"/>
                <w:spacing w:val="0"/>
                <w:sz w:val="21"/>
                <w:szCs w:val="21"/>
                <w:shd w:val="clear" w:fill="FFFFFF"/>
                <w:lang w:val="en-US" w:eastAsia="zh-CN"/>
              </w:rPr>
            </w:pPr>
            <w:r>
              <w:rPr>
                <w:rFonts w:hint="eastAsia" w:ascii="华文细黑" w:hAnsi="华文细黑" w:eastAsia="华文细黑" w:cs="宋体"/>
                <w:color w:val="000000"/>
                <w:kern w:val="0"/>
                <w:szCs w:val="21"/>
              </w:rPr>
              <w:t>河南华龙香料有限公司</w:t>
            </w:r>
          </w:p>
        </w:tc>
        <w:tc>
          <w:tcPr>
            <w:tcW w:w="170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华文细黑"/>
                <w:b w:val="0"/>
                <w:i w:val="0"/>
                <w:caps w:val="0"/>
                <w:color w:val="222222"/>
                <w:spacing w:val="0"/>
                <w:sz w:val="21"/>
                <w:szCs w:val="21"/>
                <w:shd w:val="clear" w:fill="FFFFFF"/>
                <w:lang w:val="en-US" w:eastAsia="zh-CN"/>
              </w:rPr>
            </w:pPr>
            <w:r>
              <w:rPr>
                <w:rFonts w:hint="eastAsia" w:ascii="华文细黑" w:hAnsi="华文细黑" w:eastAsia="华文细黑" w:cs="宋体"/>
                <w:color w:val="000000"/>
                <w:kern w:val="0"/>
                <w:szCs w:val="21"/>
              </w:rPr>
              <w:t>1</w:t>
            </w:r>
            <w:r>
              <w:rPr>
                <w:rFonts w:ascii="华文细黑" w:hAnsi="华文细黑" w:eastAsia="华文细黑" w:cs="宋体"/>
                <w:color w:val="000000"/>
                <w:kern w:val="0"/>
                <w:szCs w:val="21"/>
              </w:rPr>
              <w:t>500</w:t>
            </w:r>
          </w:p>
        </w:tc>
        <w:tc>
          <w:tcPr>
            <w:tcW w:w="1574"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both"/>
              <w:rPr>
                <w:rFonts w:hint="eastAsia" w:ascii="华文细黑" w:hAnsi="华文细黑" w:eastAsia="华文细黑" w:cs="华文细黑"/>
                <w:b w:val="0"/>
                <w:i w:val="0"/>
                <w:caps w:val="0"/>
                <w:color w:val="222222"/>
                <w:spacing w:val="0"/>
                <w:sz w:val="21"/>
                <w:szCs w:val="21"/>
                <w:shd w:val="clear" w:fill="FFFFFF"/>
                <w:lang w:val="en-US" w:eastAsia="zh-CN"/>
              </w:rPr>
            </w:pPr>
            <w:r>
              <w:rPr>
                <w:rFonts w:ascii="华文细黑" w:hAnsi="华文细黑" w:eastAsia="华文细黑" w:cs="宋体"/>
                <w:color w:val="000000"/>
                <w:kern w:val="0"/>
                <w:szCs w:val="21"/>
              </w:rPr>
              <w:t>2008-06-10</w:t>
            </w:r>
          </w:p>
        </w:tc>
      </w:tr>
      <w:tr>
        <w:tblPrEx>
          <w:tblLayout w:type="fixed"/>
          <w:tblCellMar>
            <w:top w:w="0" w:type="dxa"/>
            <w:left w:w="108" w:type="dxa"/>
            <w:bottom w:w="0" w:type="dxa"/>
            <w:right w:w="108" w:type="dxa"/>
          </w:tblCellMar>
        </w:tblPrEx>
        <w:trPr>
          <w:trHeight w:val="252" w:hRule="atLeast"/>
        </w:trPr>
        <w:tc>
          <w:tcPr>
            <w:tcW w:w="18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华文细黑"/>
                <w:b w:val="0"/>
                <w:i w:val="0"/>
                <w:caps w:val="0"/>
                <w:color w:val="222222"/>
                <w:spacing w:val="0"/>
                <w:sz w:val="21"/>
                <w:szCs w:val="21"/>
                <w:shd w:val="clear" w:fill="FFFFFF"/>
                <w:lang w:val="en-US" w:eastAsia="zh-CN"/>
              </w:rPr>
            </w:pPr>
            <w:r>
              <w:rPr>
                <w:rFonts w:hint="eastAsia" w:ascii="华文细黑" w:hAnsi="华文细黑" w:eastAsia="华文细黑" w:cs="宋体"/>
                <w:color w:val="000000"/>
                <w:kern w:val="0"/>
                <w:szCs w:val="21"/>
              </w:rPr>
              <w:t>全资子公司</w:t>
            </w:r>
          </w:p>
        </w:tc>
        <w:tc>
          <w:tcPr>
            <w:tcW w:w="3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华文细黑"/>
                <w:b w:val="0"/>
                <w:i w:val="0"/>
                <w:caps w:val="0"/>
                <w:color w:val="222222"/>
                <w:spacing w:val="0"/>
                <w:sz w:val="21"/>
                <w:szCs w:val="21"/>
                <w:shd w:val="clear" w:fill="FFFFFF"/>
                <w:lang w:val="en-US" w:eastAsia="zh-CN"/>
              </w:rPr>
            </w:pPr>
            <w:r>
              <w:rPr>
                <w:rFonts w:hint="eastAsia" w:ascii="华文细黑" w:hAnsi="华文细黑" w:eastAsia="华文细黑" w:cs="宋体"/>
                <w:color w:val="000000"/>
                <w:kern w:val="0"/>
                <w:szCs w:val="21"/>
              </w:rPr>
              <w:t>上海爱普香料种植有限公司</w:t>
            </w:r>
          </w:p>
        </w:tc>
        <w:tc>
          <w:tcPr>
            <w:tcW w:w="170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华文细黑"/>
                <w:b w:val="0"/>
                <w:i w:val="0"/>
                <w:caps w:val="0"/>
                <w:color w:val="222222"/>
                <w:spacing w:val="0"/>
                <w:sz w:val="21"/>
                <w:szCs w:val="21"/>
                <w:shd w:val="clear" w:fill="FFFFFF"/>
                <w:lang w:val="en-US" w:eastAsia="zh-CN"/>
              </w:rPr>
            </w:pPr>
            <w:r>
              <w:rPr>
                <w:rFonts w:hint="eastAsia" w:ascii="华文细黑" w:hAnsi="华文细黑" w:eastAsia="华文细黑" w:cs="宋体"/>
                <w:color w:val="000000"/>
                <w:kern w:val="0"/>
                <w:szCs w:val="21"/>
              </w:rPr>
              <w:t>500</w:t>
            </w:r>
          </w:p>
        </w:tc>
        <w:tc>
          <w:tcPr>
            <w:tcW w:w="1574"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both"/>
              <w:rPr>
                <w:rFonts w:hint="eastAsia" w:ascii="华文细黑" w:hAnsi="华文细黑" w:eastAsia="华文细黑" w:cs="华文细黑"/>
                <w:b w:val="0"/>
                <w:i w:val="0"/>
                <w:caps w:val="0"/>
                <w:color w:val="222222"/>
                <w:spacing w:val="0"/>
                <w:sz w:val="21"/>
                <w:szCs w:val="21"/>
                <w:shd w:val="clear" w:fill="FFFFFF"/>
                <w:lang w:val="en-US" w:eastAsia="zh-CN"/>
              </w:rPr>
            </w:pPr>
            <w:r>
              <w:rPr>
                <w:rFonts w:ascii="华文细黑" w:hAnsi="华文细黑" w:eastAsia="华文细黑" w:cs="宋体"/>
                <w:color w:val="000000"/>
                <w:kern w:val="0"/>
                <w:szCs w:val="21"/>
              </w:rPr>
              <w:t>2008-07-14</w:t>
            </w:r>
          </w:p>
        </w:tc>
      </w:tr>
      <w:tr>
        <w:tblPrEx>
          <w:tblLayout w:type="fixed"/>
          <w:tblCellMar>
            <w:top w:w="0" w:type="dxa"/>
            <w:left w:w="108" w:type="dxa"/>
            <w:bottom w:w="0" w:type="dxa"/>
            <w:right w:w="108" w:type="dxa"/>
          </w:tblCellMar>
        </w:tblPrEx>
        <w:trPr>
          <w:trHeight w:val="249" w:hRule="atLeast"/>
        </w:trPr>
        <w:tc>
          <w:tcPr>
            <w:tcW w:w="18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华文细黑"/>
                <w:b w:val="0"/>
                <w:i w:val="0"/>
                <w:caps w:val="0"/>
                <w:color w:val="222222"/>
                <w:spacing w:val="0"/>
                <w:sz w:val="21"/>
                <w:szCs w:val="21"/>
                <w:shd w:val="clear" w:fill="FFFFFF"/>
                <w:lang w:val="en-US" w:eastAsia="zh-CN"/>
              </w:rPr>
            </w:pPr>
            <w:r>
              <w:rPr>
                <w:rFonts w:hint="eastAsia" w:ascii="华文细黑" w:hAnsi="华文细黑" w:eastAsia="华文细黑" w:cs="宋体"/>
                <w:color w:val="000000"/>
                <w:kern w:val="0"/>
                <w:szCs w:val="21"/>
              </w:rPr>
              <w:t>全资子公司</w:t>
            </w:r>
          </w:p>
        </w:tc>
        <w:tc>
          <w:tcPr>
            <w:tcW w:w="3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华文细黑"/>
                <w:b w:val="0"/>
                <w:i w:val="0"/>
                <w:caps w:val="0"/>
                <w:color w:val="222222"/>
                <w:spacing w:val="0"/>
                <w:sz w:val="21"/>
                <w:szCs w:val="21"/>
                <w:shd w:val="clear" w:fill="FFFFFF"/>
                <w:lang w:val="en-US" w:eastAsia="zh-CN"/>
              </w:rPr>
            </w:pPr>
            <w:r>
              <w:rPr>
                <w:rFonts w:hint="eastAsia" w:ascii="华文细黑" w:hAnsi="华文细黑" w:eastAsia="华文细黑" w:cs="宋体"/>
                <w:color w:val="000000"/>
                <w:kern w:val="0"/>
                <w:szCs w:val="21"/>
              </w:rPr>
              <w:t>上海爱普食品科技（集团）有限公司</w:t>
            </w:r>
          </w:p>
        </w:tc>
        <w:tc>
          <w:tcPr>
            <w:tcW w:w="170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华文细黑"/>
                <w:b w:val="0"/>
                <w:i w:val="0"/>
                <w:caps w:val="0"/>
                <w:color w:val="222222"/>
                <w:spacing w:val="0"/>
                <w:sz w:val="21"/>
                <w:szCs w:val="21"/>
                <w:shd w:val="clear" w:fill="FFFFFF"/>
                <w:lang w:val="en-US" w:eastAsia="zh-CN"/>
              </w:rPr>
            </w:pPr>
            <w:r>
              <w:rPr>
                <w:rFonts w:hint="eastAsia" w:ascii="华文细黑" w:hAnsi="华文细黑" w:eastAsia="华文细黑" w:cs="宋体"/>
                <w:color w:val="000000"/>
                <w:kern w:val="0"/>
                <w:szCs w:val="21"/>
              </w:rPr>
              <w:t>10</w:t>
            </w:r>
            <w:r>
              <w:rPr>
                <w:rFonts w:ascii="华文细黑" w:hAnsi="华文细黑" w:eastAsia="华文细黑" w:cs="宋体"/>
                <w:color w:val="000000"/>
                <w:kern w:val="0"/>
                <w:szCs w:val="21"/>
              </w:rPr>
              <w:t>000</w:t>
            </w:r>
          </w:p>
        </w:tc>
        <w:tc>
          <w:tcPr>
            <w:tcW w:w="1574"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both"/>
              <w:rPr>
                <w:rFonts w:hint="eastAsia" w:ascii="华文细黑" w:hAnsi="华文细黑" w:eastAsia="华文细黑" w:cs="华文细黑"/>
                <w:b w:val="0"/>
                <w:i w:val="0"/>
                <w:caps w:val="0"/>
                <w:color w:val="222222"/>
                <w:spacing w:val="0"/>
                <w:sz w:val="21"/>
                <w:szCs w:val="21"/>
                <w:shd w:val="clear" w:fill="FFFFFF"/>
                <w:lang w:val="en-US" w:eastAsia="zh-CN"/>
              </w:rPr>
            </w:pPr>
            <w:r>
              <w:rPr>
                <w:rFonts w:ascii="华文细黑" w:hAnsi="华文细黑" w:eastAsia="华文细黑" w:cs="宋体"/>
                <w:color w:val="000000"/>
                <w:kern w:val="0"/>
                <w:szCs w:val="21"/>
              </w:rPr>
              <w:t>2008-12-03</w:t>
            </w:r>
          </w:p>
        </w:tc>
      </w:tr>
      <w:tr>
        <w:tblPrEx>
          <w:tblLayout w:type="fixed"/>
          <w:tblCellMar>
            <w:top w:w="0" w:type="dxa"/>
            <w:left w:w="108" w:type="dxa"/>
            <w:bottom w:w="0" w:type="dxa"/>
            <w:right w:w="108" w:type="dxa"/>
          </w:tblCellMar>
        </w:tblPrEx>
        <w:trPr>
          <w:trHeight w:val="249" w:hRule="atLeast"/>
        </w:trPr>
        <w:tc>
          <w:tcPr>
            <w:tcW w:w="18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21"/>
              </w:rPr>
            </w:pPr>
            <w:r>
              <w:rPr>
                <w:rFonts w:hint="eastAsia" w:ascii="华文细黑" w:hAnsi="华文细黑" w:eastAsia="华文细黑" w:cs="宋体"/>
                <w:color w:val="000000"/>
                <w:kern w:val="0"/>
                <w:szCs w:val="21"/>
              </w:rPr>
              <w:t>控股子公司</w:t>
            </w:r>
          </w:p>
        </w:tc>
        <w:tc>
          <w:tcPr>
            <w:tcW w:w="3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21"/>
              </w:rPr>
            </w:pPr>
            <w:r>
              <w:rPr>
                <w:rFonts w:hint="eastAsia" w:ascii="华文细黑" w:hAnsi="华文细黑" w:eastAsia="华文细黑" w:cs="宋体"/>
                <w:color w:val="000000"/>
                <w:kern w:val="0"/>
                <w:szCs w:val="21"/>
              </w:rPr>
              <w:t>上海普洋生物科技有限公司</w:t>
            </w:r>
          </w:p>
        </w:tc>
        <w:tc>
          <w:tcPr>
            <w:tcW w:w="170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21"/>
                <w:lang w:val="en-US" w:eastAsia="zh-CN"/>
              </w:rPr>
            </w:pPr>
            <w:r>
              <w:rPr>
                <w:rFonts w:hint="eastAsia" w:ascii="华文细黑" w:hAnsi="华文细黑" w:eastAsia="华文细黑" w:cs="宋体"/>
                <w:color w:val="000000"/>
                <w:kern w:val="0"/>
                <w:szCs w:val="21"/>
                <w:lang w:val="en-US" w:eastAsia="zh-CN"/>
              </w:rPr>
              <w:t>2000</w:t>
            </w:r>
          </w:p>
        </w:tc>
        <w:tc>
          <w:tcPr>
            <w:tcW w:w="1574"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both"/>
              <w:rPr>
                <w:rFonts w:ascii="华文细黑" w:hAnsi="华文细黑" w:eastAsia="华文细黑" w:cs="宋体"/>
                <w:color w:val="000000"/>
                <w:kern w:val="0"/>
                <w:szCs w:val="21"/>
              </w:rPr>
            </w:pPr>
            <w:r>
              <w:rPr>
                <w:rFonts w:ascii="华文细黑" w:hAnsi="华文细黑" w:eastAsia="华文细黑" w:cs="宋体"/>
                <w:color w:val="000000"/>
                <w:kern w:val="0"/>
                <w:szCs w:val="21"/>
              </w:rPr>
              <w:t>2017-12-06</w:t>
            </w:r>
          </w:p>
        </w:tc>
      </w:tr>
      <w:tr>
        <w:tblPrEx>
          <w:tblLayout w:type="fixed"/>
          <w:tblCellMar>
            <w:top w:w="0" w:type="dxa"/>
            <w:left w:w="108" w:type="dxa"/>
            <w:bottom w:w="0" w:type="dxa"/>
            <w:right w:w="108" w:type="dxa"/>
          </w:tblCellMar>
        </w:tblPrEx>
        <w:trPr>
          <w:trHeight w:val="249" w:hRule="atLeast"/>
        </w:trPr>
        <w:tc>
          <w:tcPr>
            <w:tcW w:w="18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21"/>
                <w:lang w:eastAsia="zh-CN"/>
              </w:rPr>
            </w:pPr>
            <w:r>
              <w:rPr>
                <w:rFonts w:hint="eastAsia" w:ascii="华文细黑" w:hAnsi="华文细黑" w:eastAsia="华文细黑" w:cs="宋体"/>
                <w:color w:val="000000"/>
                <w:kern w:val="0"/>
                <w:szCs w:val="21"/>
                <w:lang w:eastAsia="zh-CN"/>
              </w:rPr>
              <w:t>参股子公司</w:t>
            </w:r>
          </w:p>
        </w:tc>
        <w:tc>
          <w:tcPr>
            <w:tcW w:w="3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21"/>
              </w:rPr>
            </w:pPr>
            <w:r>
              <w:rPr>
                <w:rFonts w:hint="eastAsia" w:ascii="华文细黑" w:hAnsi="华文细黑" w:eastAsia="华文细黑" w:cs="宋体"/>
                <w:color w:val="000000"/>
                <w:kern w:val="0"/>
                <w:szCs w:val="21"/>
              </w:rPr>
              <w:t>杭州天舜食品有限公司</w:t>
            </w:r>
          </w:p>
        </w:tc>
        <w:tc>
          <w:tcPr>
            <w:tcW w:w="170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21"/>
                <w:lang w:val="en-US" w:eastAsia="zh-CN"/>
              </w:rPr>
            </w:pPr>
            <w:r>
              <w:rPr>
                <w:rFonts w:hint="eastAsia" w:ascii="华文细黑" w:hAnsi="华文细黑" w:eastAsia="华文细黑" w:cs="宋体"/>
                <w:color w:val="000000"/>
                <w:kern w:val="0"/>
                <w:szCs w:val="21"/>
                <w:lang w:val="en-US" w:eastAsia="zh-CN"/>
              </w:rPr>
              <w:t>2300</w:t>
            </w:r>
          </w:p>
        </w:tc>
        <w:tc>
          <w:tcPr>
            <w:tcW w:w="1574"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both"/>
              <w:rPr>
                <w:rFonts w:ascii="华文细黑" w:hAnsi="华文细黑" w:eastAsia="华文细黑" w:cs="宋体"/>
                <w:color w:val="000000"/>
                <w:kern w:val="0"/>
                <w:szCs w:val="21"/>
              </w:rPr>
            </w:pPr>
            <w:r>
              <w:rPr>
                <w:rFonts w:ascii="华文细黑" w:hAnsi="华文细黑" w:eastAsia="华文细黑" w:cs="宋体"/>
                <w:color w:val="000000"/>
                <w:kern w:val="0"/>
                <w:szCs w:val="21"/>
              </w:rPr>
              <w:t>1996-08-05</w:t>
            </w:r>
          </w:p>
        </w:tc>
      </w:tr>
      <w:tr>
        <w:tblPrEx>
          <w:tblLayout w:type="fixed"/>
          <w:tblCellMar>
            <w:top w:w="0" w:type="dxa"/>
            <w:left w:w="108" w:type="dxa"/>
            <w:bottom w:w="0" w:type="dxa"/>
            <w:right w:w="108" w:type="dxa"/>
          </w:tblCellMar>
        </w:tblPrEx>
        <w:trPr>
          <w:trHeight w:val="249" w:hRule="atLeast"/>
        </w:trPr>
        <w:tc>
          <w:tcPr>
            <w:tcW w:w="18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21"/>
                <w:lang w:eastAsia="zh-CN"/>
              </w:rPr>
            </w:pPr>
            <w:r>
              <w:rPr>
                <w:rFonts w:hint="eastAsia" w:ascii="华文细黑" w:hAnsi="华文细黑" w:eastAsia="华文细黑" w:cs="宋体"/>
                <w:color w:val="000000"/>
                <w:kern w:val="0"/>
                <w:szCs w:val="21"/>
                <w:lang w:eastAsia="zh-CN"/>
              </w:rPr>
              <w:t>全资子公司</w:t>
            </w:r>
          </w:p>
        </w:tc>
        <w:tc>
          <w:tcPr>
            <w:tcW w:w="3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21"/>
              </w:rPr>
            </w:pPr>
            <w:r>
              <w:rPr>
                <w:rFonts w:hint="eastAsia" w:ascii="华文细黑" w:hAnsi="华文细黑" w:eastAsia="华文细黑" w:cs="宋体"/>
                <w:color w:val="000000"/>
                <w:kern w:val="0"/>
                <w:szCs w:val="21"/>
              </w:rPr>
              <w:t>上海申舜食品有限公司</w:t>
            </w:r>
          </w:p>
        </w:tc>
        <w:tc>
          <w:tcPr>
            <w:tcW w:w="170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21"/>
                <w:lang w:val="en-US" w:eastAsia="zh-CN"/>
              </w:rPr>
            </w:pPr>
            <w:r>
              <w:rPr>
                <w:rFonts w:hint="eastAsia" w:ascii="华文细黑" w:hAnsi="华文细黑" w:eastAsia="华文细黑" w:cs="宋体"/>
                <w:color w:val="000000"/>
                <w:kern w:val="0"/>
                <w:szCs w:val="21"/>
                <w:lang w:val="en-US" w:eastAsia="zh-CN"/>
              </w:rPr>
              <w:t>8000</w:t>
            </w:r>
          </w:p>
        </w:tc>
        <w:tc>
          <w:tcPr>
            <w:tcW w:w="1574"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both"/>
              <w:rPr>
                <w:rFonts w:ascii="华文细黑" w:hAnsi="华文细黑" w:eastAsia="华文细黑" w:cs="宋体"/>
                <w:color w:val="000000"/>
                <w:kern w:val="0"/>
                <w:szCs w:val="21"/>
              </w:rPr>
            </w:pPr>
            <w:r>
              <w:rPr>
                <w:rFonts w:ascii="华文细黑" w:hAnsi="华文细黑" w:eastAsia="华文细黑" w:cs="宋体"/>
                <w:color w:val="000000"/>
                <w:kern w:val="0"/>
                <w:szCs w:val="21"/>
              </w:rPr>
              <w:t>2016-06-07</w:t>
            </w:r>
          </w:p>
        </w:tc>
      </w:tr>
      <w:tr>
        <w:tblPrEx>
          <w:tblLayout w:type="fixed"/>
          <w:tblCellMar>
            <w:top w:w="0" w:type="dxa"/>
            <w:left w:w="108" w:type="dxa"/>
            <w:bottom w:w="0" w:type="dxa"/>
            <w:right w:w="108" w:type="dxa"/>
          </w:tblCellMar>
        </w:tblPrEx>
        <w:trPr>
          <w:trHeight w:val="249" w:hRule="atLeast"/>
        </w:trPr>
        <w:tc>
          <w:tcPr>
            <w:tcW w:w="18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21"/>
                <w:lang w:eastAsia="zh-CN"/>
              </w:rPr>
            </w:pPr>
            <w:r>
              <w:rPr>
                <w:rFonts w:hint="eastAsia" w:ascii="华文细黑" w:hAnsi="华文细黑" w:eastAsia="华文细黑" w:cs="宋体"/>
                <w:color w:val="000000"/>
                <w:kern w:val="0"/>
                <w:szCs w:val="21"/>
                <w:lang w:eastAsia="zh-CN"/>
              </w:rPr>
              <w:t>控股子公司</w:t>
            </w:r>
          </w:p>
        </w:tc>
        <w:tc>
          <w:tcPr>
            <w:tcW w:w="3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21"/>
                <w:lang w:eastAsia="zh-CN"/>
              </w:rPr>
            </w:pPr>
            <w:r>
              <w:rPr>
                <w:rFonts w:hint="eastAsia" w:ascii="华文细黑" w:hAnsi="华文细黑" w:eastAsia="华文细黑" w:cs="宋体"/>
                <w:color w:val="000000"/>
                <w:kern w:val="0"/>
                <w:szCs w:val="21"/>
                <w:lang w:eastAsia="zh-CN"/>
              </w:rPr>
              <w:t>上海爱普食品配料有限公司</w:t>
            </w:r>
          </w:p>
        </w:tc>
        <w:tc>
          <w:tcPr>
            <w:tcW w:w="170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21"/>
                <w:lang w:val="en-US" w:eastAsia="zh-CN"/>
              </w:rPr>
            </w:pPr>
            <w:r>
              <w:rPr>
                <w:rFonts w:hint="eastAsia" w:ascii="华文细黑" w:hAnsi="华文细黑" w:eastAsia="华文细黑" w:cs="宋体"/>
                <w:color w:val="000000"/>
                <w:kern w:val="0"/>
                <w:szCs w:val="21"/>
                <w:lang w:val="en-US" w:eastAsia="zh-CN"/>
              </w:rPr>
              <w:t>2000</w:t>
            </w:r>
          </w:p>
        </w:tc>
        <w:tc>
          <w:tcPr>
            <w:tcW w:w="1574"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both"/>
              <w:rPr>
                <w:rFonts w:hint="eastAsia" w:ascii="华文细黑" w:hAnsi="华文细黑" w:eastAsia="华文细黑" w:cs="宋体"/>
                <w:color w:val="000000"/>
                <w:kern w:val="0"/>
                <w:szCs w:val="21"/>
                <w:lang w:val="en-US" w:eastAsia="zh-CN"/>
              </w:rPr>
            </w:pPr>
            <w:r>
              <w:rPr>
                <w:rFonts w:hint="eastAsia" w:ascii="华文细黑" w:hAnsi="华文细黑" w:eastAsia="华文细黑" w:cs="宋体"/>
                <w:color w:val="000000"/>
                <w:kern w:val="0"/>
                <w:szCs w:val="21"/>
                <w:lang w:val="en-US" w:eastAsia="zh-CN"/>
              </w:rPr>
              <w:t>2017-12-15</w:t>
            </w:r>
          </w:p>
        </w:tc>
      </w:tr>
      <w:tr>
        <w:tblPrEx>
          <w:tblLayout w:type="fixed"/>
          <w:tblCellMar>
            <w:top w:w="0" w:type="dxa"/>
            <w:left w:w="108" w:type="dxa"/>
            <w:bottom w:w="0" w:type="dxa"/>
            <w:right w:w="108" w:type="dxa"/>
          </w:tblCellMar>
        </w:tblPrEx>
        <w:trPr>
          <w:trHeight w:val="249" w:hRule="atLeast"/>
        </w:trPr>
        <w:tc>
          <w:tcPr>
            <w:tcW w:w="18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21"/>
              </w:rPr>
            </w:pPr>
            <w:r>
              <w:rPr>
                <w:rFonts w:hint="eastAsia" w:ascii="华文细黑" w:hAnsi="华文细黑" w:eastAsia="华文细黑" w:cs="宋体"/>
                <w:color w:val="000000"/>
                <w:kern w:val="0"/>
                <w:szCs w:val="21"/>
              </w:rPr>
              <w:t>控股子公司</w:t>
            </w:r>
          </w:p>
        </w:tc>
        <w:tc>
          <w:tcPr>
            <w:tcW w:w="3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21"/>
              </w:rPr>
            </w:pPr>
            <w:r>
              <w:rPr>
                <w:rFonts w:hint="eastAsia" w:ascii="华文细黑" w:hAnsi="华文细黑" w:eastAsia="华文细黑" w:cs="宋体"/>
                <w:color w:val="000000"/>
                <w:kern w:val="0"/>
                <w:szCs w:val="21"/>
              </w:rPr>
              <w:t>上海法馨香料技术有限公司</w:t>
            </w:r>
          </w:p>
        </w:tc>
        <w:tc>
          <w:tcPr>
            <w:tcW w:w="170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21"/>
                <w:lang w:val="en-US" w:eastAsia="zh-CN"/>
              </w:rPr>
            </w:pPr>
            <w:r>
              <w:rPr>
                <w:rFonts w:hint="eastAsia" w:ascii="华文细黑" w:hAnsi="华文细黑" w:eastAsia="华文细黑" w:cs="宋体"/>
                <w:color w:val="000000"/>
                <w:kern w:val="0"/>
                <w:szCs w:val="21"/>
                <w:lang w:val="en-US" w:eastAsia="zh-CN"/>
              </w:rPr>
              <w:t>100</w:t>
            </w:r>
          </w:p>
        </w:tc>
        <w:tc>
          <w:tcPr>
            <w:tcW w:w="1574"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both"/>
              <w:rPr>
                <w:rFonts w:ascii="华文细黑" w:hAnsi="华文细黑" w:eastAsia="华文细黑" w:cs="宋体"/>
                <w:color w:val="000000"/>
                <w:kern w:val="0"/>
                <w:szCs w:val="21"/>
              </w:rPr>
            </w:pPr>
            <w:r>
              <w:rPr>
                <w:rFonts w:ascii="华文细黑" w:hAnsi="华文细黑" w:eastAsia="华文细黑" w:cs="宋体"/>
                <w:color w:val="000000"/>
                <w:kern w:val="0"/>
                <w:szCs w:val="21"/>
              </w:rPr>
              <w:t>2016-09-02</w:t>
            </w:r>
          </w:p>
        </w:tc>
      </w:tr>
      <w:tr>
        <w:tblPrEx>
          <w:tblLayout w:type="fixed"/>
          <w:tblCellMar>
            <w:top w:w="0" w:type="dxa"/>
            <w:left w:w="108" w:type="dxa"/>
            <w:bottom w:w="0" w:type="dxa"/>
            <w:right w:w="108" w:type="dxa"/>
          </w:tblCellMar>
        </w:tblPrEx>
        <w:trPr>
          <w:trHeight w:val="249" w:hRule="atLeast"/>
        </w:trPr>
        <w:tc>
          <w:tcPr>
            <w:tcW w:w="18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21"/>
                <w:lang w:eastAsia="zh-CN"/>
              </w:rPr>
            </w:pPr>
            <w:r>
              <w:rPr>
                <w:rFonts w:hint="eastAsia" w:ascii="华文细黑" w:hAnsi="华文细黑" w:eastAsia="华文细黑" w:cs="宋体"/>
                <w:color w:val="000000"/>
                <w:kern w:val="0"/>
                <w:szCs w:val="21"/>
                <w:lang w:eastAsia="zh-CN"/>
              </w:rPr>
              <w:t>全资子公司</w:t>
            </w:r>
          </w:p>
        </w:tc>
        <w:tc>
          <w:tcPr>
            <w:tcW w:w="3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21"/>
                <w:lang w:eastAsia="zh-CN"/>
              </w:rPr>
            </w:pPr>
            <w:r>
              <w:rPr>
                <w:rFonts w:hint="eastAsia" w:ascii="华文细黑" w:hAnsi="华文细黑" w:eastAsia="华文细黑" w:cs="宋体"/>
                <w:color w:val="000000"/>
                <w:kern w:val="0"/>
                <w:szCs w:val="21"/>
                <w:lang w:eastAsia="zh-CN"/>
              </w:rPr>
              <w:t>爱普香料（江西）有限公司</w:t>
            </w:r>
          </w:p>
        </w:tc>
        <w:tc>
          <w:tcPr>
            <w:tcW w:w="170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21"/>
                <w:lang w:val="en-US" w:eastAsia="zh-CN"/>
              </w:rPr>
            </w:pPr>
            <w:r>
              <w:rPr>
                <w:rFonts w:hint="eastAsia" w:ascii="华文细黑" w:hAnsi="华文细黑" w:eastAsia="华文细黑" w:cs="宋体"/>
                <w:color w:val="000000"/>
                <w:kern w:val="0"/>
                <w:szCs w:val="21"/>
                <w:lang w:val="en-US" w:eastAsia="zh-CN"/>
              </w:rPr>
              <w:t>15000</w:t>
            </w:r>
          </w:p>
        </w:tc>
        <w:tc>
          <w:tcPr>
            <w:tcW w:w="1574"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both"/>
              <w:rPr>
                <w:rFonts w:hint="eastAsia" w:ascii="华文细黑" w:hAnsi="华文细黑" w:eastAsia="华文细黑" w:cs="宋体"/>
                <w:color w:val="000000"/>
                <w:kern w:val="0"/>
                <w:szCs w:val="21"/>
                <w:lang w:val="en-US" w:eastAsia="zh-CN"/>
              </w:rPr>
            </w:pPr>
            <w:r>
              <w:rPr>
                <w:rFonts w:hint="eastAsia" w:ascii="华文细黑" w:hAnsi="华文细黑" w:eastAsia="华文细黑" w:cs="宋体"/>
                <w:color w:val="000000"/>
                <w:kern w:val="0"/>
                <w:szCs w:val="21"/>
                <w:lang w:val="en-US" w:eastAsia="zh-CN"/>
              </w:rPr>
              <w:t>2018-05-15</w:t>
            </w:r>
          </w:p>
        </w:tc>
      </w:tr>
      <w:tr>
        <w:tblPrEx>
          <w:tblLayout w:type="fixed"/>
          <w:tblCellMar>
            <w:top w:w="0" w:type="dxa"/>
            <w:left w:w="108" w:type="dxa"/>
            <w:bottom w:w="0" w:type="dxa"/>
            <w:right w:w="108" w:type="dxa"/>
          </w:tblCellMar>
        </w:tblPrEx>
        <w:trPr>
          <w:trHeight w:val="252" w:hRule="atLeast"/>
        </w:trPr>
        <w:tc>
          <w:tcPr>
            <w:tcW w:w="18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21"/>
              </w:rPr>
            </w:pPr>
            <w:r>
              <w:rPr>
                <w:rFonts w:hint="eastAsia" w:ascii="华文细黑" w:hAnsi="华文细黑" w:eastAsia="华文细黑" w:cs="宋体"/>
                <w:color w:val="000000"/>
                <w:kern w:val="0"/>
                <w:szCs w:val="21"/>
                <w:lang w:eastAsia="zh-CN"/>
              </w:rPr>
              <w:t>全资子公司</w:t>
            </w:r>
          </w:p>
        </w:tc>
        <w:tc>
          <w:tcPr>
            <w:tcW w:w="3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21"/>
              </w:rPr>
            </w:pPr>
            <w:r>
              <w:rPr>
                <w:rFonts w:hint="eastAsia" w:ascii="华文细黑" w:hAnsi="华文细黑" w:eastAsia="华文细黑" w:cs="宋体"/>
                <w:color w:val="000000"/>
                <w:kern w:val="0"/>
                <w:szCs w:val="21"/>
              </w:rPr>
              <w:t>江西爱普生物科技有限公司</w:t>
            </w:r>
          </w:p>
        </w:tc>
        <w:tc>
          <w:tcPr>
            <w:tcW w:w="170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21"/>
                <w:lang w:val="en-US" w:eastAsia="zh-CN"/>
              </w:rPr>
            </w:pPr>
            <w:r>
              <w:rPr>
                <w:rFonts w:hint="eastAsia" w:ascii="华文细黑" w:hAnsi="华文细黑" w:eastAsia="华文细黑" w:cs="宋体"/>
                <w:color w:val="000000"/>
                <w:kern w:val="0"/>
                <w:szCs w:val="21"/>
                <w:lang w:val="en-US" w:eastAsia="zh-CN"/>
              </w:rPr>
              <w:t>25000</w:t>
            </w:r>
          </w:p>
        </w:tc>
        <w:tc>
          <w:tcPr>
            <w:tcW w:w="1574"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both"/>
              <w:rPr>
                <w:rFonts w:ascii="华文细黑" w:hAnsi="华文细黑" w:eastAsia="华文细黑" w:cs="宋体"/>
                <w:color w:val="000000"/>
                <w:kern w:val="0"/>
                <w:szCs w:val="21"/>
              </w:rPr>
            </w:pPr>
            <w:r>
              <w:rPr>
                <w:rFonts w:ascii="华文细黑" w:hAnsi="华文细黑" w:eastAsia="华文细黑" w:cs="宋体"/>
                <w:color w:val="000000"/>
                <w:kern w:val="0"/>
                <w:szCs w:val="21"/>
              </w:rPr>
              <w:t>2018-05-15</w:t>
            </w:r>
          </w:p>
        </w:tc>
      </w:tr>
      <w:tr>
        <w:tblPrEx>
          <w:tblLayout w:type="fixed"/>
          <w:tblCellMar>
            <w:top w:w="0" w:type="dxa"/>
            <w:left w:w="108" w:type="dxa"/>
            <w:bottom w:w="0" w:type="dxa"/>
            <w:right w:w="108" w:type="dxa"/>
          </w:tblCellMar>
        </w:tblPrEx>
        <w:trPr>
          <w:trHeight w:val="252" w:hRule="atLeast"/>
        </w:trPr>
        <w:tc>
          <w:tcPr>
            <w:tcW w:w="18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21"/>
                <w:lang w:val="en-US" w:eastAsia="zh-CN"/>
              </w:rPr>
            </w:pPr>
            <w:r>
              <w:rPr>
                <w:rFonts w:hint="eastAsia" w:ascii="华文细黑" w:hAnsi="华文细黑" w:eastAsia="华文细黑" w:cs="宋体"/>
                <w:color w:val="000000"/>
                <w:kern w:val="0"/>
                <w:szCs w:val="21"/>
                <w:lang w:val="en-US" w:eastAsia="zh-CN"/>
              </w:rPr>
              <w:t>分公司</w:t>
            </w:r>
          </w:p>
        </w:tc>
        <w:tc>
          <w:tcPr>
            <w:tcW w:w="3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21"/>
                <w:lang w:eastAsia="zh-CN"/>
              </w:rPr>
            </w:pPr>
            <w:r>
              <w:rPr>
                <w:rFonts w:hint="eastAsia" w:ascii="华文细黑" w:hAnsi="华文细黑" w:eastAsia="华文细黑" w:cs="宋体"/>
                <w:color w:val="000000"/>
                <w:kern w:val="0"/>
                <w:szCs w:val="21"/>
                <w:lang w:eastAsia="zh-CN"/>
              </w:rPr>
              <w:t>爱普香料集团股份有限公司第一分公司</w:t>
            </w:r>
          </w:p>
        </w:tc>
        <w:tc>
          <w:tcPr>
            <w:tcW w:w="170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21"/>
                <w:lang w:val="en-US" w:eastAsia="zh-CN"/>
              </w:rPr>
            </w:pPr>
            <w:r>
              <w:rPr>
                <w:rFonts w:hint="eastAsia" w:ascii="华文细黑" w:hAnsi="华文细黑" w:eastAsia="华文细黑" w:cs="宋体"/>
                <w:color w:val="000000"/>
                <w:kern w:val="0"/>
                <w:szCs w:val="21"/>
                <w:lang w:val="en-US" w:eastAsia="zh-CN"/>
              </w:rPr>
              <w:t>——</w:t>
            </w:r>
          </w:p>
        </w:tc>
        <w:tc>
          <w:tcPr>
            <w:tcW w:w="1574"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21"/>
                <w:lang w:val="en-US" w:eastAsia="zh-CN"/>
              </w:rPr>
            </w:pPr>
            <w:r>
              <w:rPr>
                <w:rFonts w:hint="eastAsia" w:ascii="华文细黑" w:hAnsi="华文细黑" w:eastAsia="华文细黑" w:cs="宋体"/>
                <w:color w:val="000000"/>
                <w:kern w:val="0"/>
                <w:szCs w:val="21"/>
                <w:lang w:val="en-US" w:eastAsia="zh-CN"/>
              </w:rPr>
              <w:t>2009-11-04</w:t>
            </w:r>
          </w:p>
        </w:tc>
      </w:tr>
    </w:tbl>
    <w:p>
      <w:pPr>
        <w:widowControl/>
        <w:adjustRightInd w:val="0"/>
        <w:snapToGrid w:val="0"/>
        <w:spacing w:after="156" w:afterLines="50"/>
        <w:ind w:right="210"/>
        <w:jc w:val="left"/>
        <w:rPr>
          <w:rFonts w:ascii="华文细黑" w:hAnsi="华文细黑" w:eastAsia="华文细黑"/>
          <w:szCs w:val="21"/>
        </w:rPr>
      </w:pPr>
    </w:p>
    <w:tbl>
      <w:tblPr>
        <w:tblStyle w:val="11"/>
        <w:tblW w:w="8525" w:type="dxa"/>
        <w:tblInd w:w="0" w:type="dxa"/>
        <w:tblLayout w:type="fixed"/>
        <w:tblCellMar>
          <w:top w:w="0" w:type="dxa"/>
          <w:left w:w="108" w:type="dxa"/>
          <w:bottom w:w="0" w:type="dxa"/>
          <w:right w:w="108" w:type="dxa"/>
        </w:tblCellMar>
      </w:tblPr>
      <w:tblGrid>
        <w:gridCol w:w="1686"/>
        <w:gridCol w:w="1079"/>
        <w:gridCol w:w="236"/>
        <w:gridCol w:w="936"/>
        <w:gridCol w:w="571"/>
        <w:gridCol w:w="236"/>
        <w:gridCol w:w="1623"/>
        <w:gridCol w:w="2158"/>
      </w:tblGrid>
      <w:tr>
        <w:tblPrEx>
          <w:tblLayout w:type="fixed"/>
          <w:tblCellMar>
            <w:top w:w="0" w:type="dxa"/>
            <w:left w:w="108" w:type="dxa"/>
            <w:bottom w:w="0" w:type="dxa"/>
            <w:right w:w="108" w:type="dxa"/>
          </w:tblCellMar>
        </w:tblPrEx>
        <w:trPr>
          <w:trHeight w:val="252" w:hRule="atLeast"/>
        </w:trPr>
        <w:tc>
          <w:tcPr>
            <w:tcW w:w="2765" w:type="dxa"/>
            <w:gridSpan w:val="2"/>
            <w:tcBorders>
              <w:top w:val="nil"/>
              <w:left w:val="nil"/>
              <w:bottom w:val="nil"/>
              <w:right w:val="nil"/>
            </w:tcBorders>
            <w:shd w:val="clear" w:color="auto" w:fill="auto"/>
            <w:vAlign w:val="center"/>
          </w:tcPr>
          <w:p>
            <w:pPr>
              <w:pStyle w:val="18"/>
              <w:widowControl/>
              <w:numPr>
                <w:ilvl w:val="0"/>
                <w:numId w:val="2"/>
              </w:numPr>
              <w:ind w:firstLineChars="0"/>
              <w:jc w:val="left"/>
              <w:rPr>
                <w:rFonts w:ascii="华文细黑" w:hAnsi="华文细黑" w:eastAsia="华文细黑" w:cs="宋体"/>
                <w:b/>
                <w:bCs/>
                <w:color w:val="000000"/>
                <w:kern w:val="0"/>
                <w:szCs w:val="18"/>
              </w:rPr>
            </w:pPr>
            <w:r>
              <w:rPr>
                <w:rFonts w:hint="eastAsia" w:ascii="华文细黑" w:hAnsi="华文细黑" w:eastAsia="华文细黑" w:cs="宋体"/>
                <w:b/>
                <w:bCs/>
                <w:color w:val="000000"/>
                <w:kern w:val="0"/>
                <w:sz w:val="22"/>
                <w:szCs w:val="18"/>
              </w:rPr>
              <w:t>人力资源</w:t>
            </w:r>
          </w:p>
        </w:tc>
        <w:tc>
          <w:tcPr>
            <w:tcW w:w="236" w:type="dxa"/>
            <w:tcBorders>
              <w:top w:val="nil"/>
              <w:left w:val="nil"/>
              <w:bottom w:val="nil"/>
              <w:right w:val="nil"/>
            </w:tcBorders>
            <w:shd w:val="clear" w:color="auto" w:fill="auto"/>
            <w:vAlign w:val="center"/>
          </w:tcPr>
          <w:p>
            <w:pPr>
              <w:widowControl/>
              <w:jc w:val="center"/>
              <w:rPr>
                <w:rFonts w:ascii="华文细黑" w:hAnsi="华文细黑" w:eastAsia="华文细黑" w:cs="宋体"/>
                <w:b/>
                <w:bCs/>
                <w:color w:val="000000"/>
                <w:kern w:val="0"/>
                <w:szCs w:val="18"/>
                <w:highlight w:val="yellow"/>
              </w:rPr>
            </w:pPr>
          </w:p>
        </w:tc>
        <w:tc>
          <w:tcPr>
            <w:tcW w:w="1507" w:type="dxa"/>
            <w:gridSpan w:val="2"/>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Cs w:val="20"/>
              </w:rPr>
            </w:pPr>
          </w:p>
        </w:tc>
        <w:tc>
          <w:tcPr>
            <w:tcW w:w="236"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Cs w:val="20"/>
              </w:rPr>
            </w:pPr>
          </w:p>
        </w:tc>
        <w:tc>
          <w:tcPr>
            <w:tcW w:w="1623" w:type="dxa"/>
            <w:tcBorders>
              <w:top w:val="nil"/>
              <w:left w:val="nil"/>
              <w:bottom w:val="nil"/>
              <w:right w:val="nil"/>
            </w:tcBorders>
          </w:tcPr>
          <w:p>
            <w:pPr>
              <w:widowControl/>
              <w:jc w:val="left"/>
              <w:rPr>
                <w:rFonts w:ascii="Times New Roman" w:hAnsi="Times New Roman" w:eastAsia="Times New Roman" w:cs="Times New Roman"/>
                <w:kern w:val="0"/>
                <w:szCs w:val="20"/>
              </w:rPr>
            </w:pPr>
          </w:p>
        </w:tc>
        <w:tc>
          <w:tcPr>
            <w:tcW w:w="2158" w:type="dxa"/>
            <w:tcBorders>
              <w:top w:val="nil"/>
              <w:left w:val="nil"/>
              <w:bottom w:val="nil"/>
              <w:right w:val="nil"/>
            </w:tcBorders>
          </w:tcPr>
          <w:p>
            <w:pPr>
              <w:widowControl/>
              <w:jc w:val="left"/>
              <w:rPr>
                <w:rFonts w:ascii="Times New Roman" w:hAnsi="Times New Roman" w:eastAsia="Times New Roman" w:cs="Times New Roman"/>
                <w:kern w:val="0"/>
                <w:szCs w:val="20"/>
              </w:rPr>
            </w:pPr>
          </w:p>
        </w:tc>
      </w:tr>
      <w:tr>
        <w:tblPrEx>
          <w:tblLayout w:type="fixed"/>
          <w:tblCellMar>
            <w:top w:w="0" w:type="dxa"/>
            <w:left w:w="108" w:type="dxa"/>
            <w:bottom w:w="0" w:type="dxa"/>
            <w:right w:w="108" w:type="dxa"/>
          </w:tblCellMar>
        </w:tblPrEx>
        <w:trPr>
          <w:trHeight w:val="90" w:hRule="atLeast"/>
        </w:trPr>
        <w:tc>
          <w:tcPr>
            <w:tcW w:w="3937" w:type="dxa"/>
            <w:gridSpan w:val="4"/>
            <w:tcBorders>
              <w:top w:val="nil"/>
              <w:left w:val="nil"/>
              <w:bottom w:val="single" w:color="7F7F7F" w:themeColor="background1" w:themeShade="80" w:sz="4" w:space="0"/>
              <w:right w:val="nil"/>
            </w:tcBorders>
            <w:shd w:val="clear" w:color="auto" w:fill="F2F7FC"/>
            <w:vAlign w:val="center"/>
          </w:tcPr>
          <w:p>
            <w:pPr>
              <w:widowControl/>
              <w:jc w:val="left"/>
              <w:rPr>
                <w:rFonts w:ascii="华文细黑" w:hAnsi="华文细黑" w:eastAsia="华文细黑" w:cs="宋体"/>
                <w:color w:val="000000"/>
                <w:kern w:val="0"/>
                <w:szCs w:val="16"/>
              </w:rPr>
            </w:pPr>
            <w:r>
              <w:rPr>
                <w:rFonts w:hint="eastAsia" w:ascii="华文细黑" w:hAnsi="华文细黑" w:eastAsia="华文细黑" w:cs="宋体"/>
                <w:color w:val="000000"/>
                <w:kern w:val="0"/>
                <w:sz w:val="18"/>
                <w:szCs w:val="16"/>
              </w:rPr>
              <w:t>（信息来源：企业提供）</w:t>
            </w:r>
          </w:p>
        </w:tc>
        <w:tc>
          <w:tcPr>
            <w:tcW w:w="2430" w:type="dxa"/>
            <w:gridSpan w:val="3"/>
            <w:tcBorders>
              <w:top w:val="nil"/>
              <w:left w:val="nil"/>
              <w:bottom w:val="single" w:color="7F7F7F" w:themeColor="background1" w:themeShade="80" w:sz="4" w:space="0"/>
              <w:right w:val="nil"/>
            </w:tcBorders>
            <w:shd w:val="clear" w:color="auto" w:fill="F2F7FC"/>
          </w:tcPr>
          <w:p>
            <w:pPr>
              <w:widowControl/>
              <w:jc w:val="left"/>
              <w:rPr>
                <w:rFonts w:ascii="华文细黑" w:hAnsi="华文细黑" w:eastAsia="华文细黑" w:cs="宋体"/>
                <w:color w:val="000000"/>
                <w:kern w:val="0"/>
                <w:sz w:val="18"/>
                <w:szCs w:val="16"/>
              </w:rPr>
            </w:pPr>
          </w:p>
        </w:tc>
        <w:tc>
          <w:tcPr>
            <w:tcW w:w="2158" w:type="dxa"/>
            <w:tcBorders>
              <w:top w:val="nil"/>
              <w:left w:val="nil"/>
              <w:bottom w:val="single" w:color="7F7F7F" w:themeColor="background1" w:themeShade="80" w:sz="4" w:space="0"/>
              <w:right w:val="nil"/>
            </w:tcBorders>
            <w:shd w:val="clear" w:color="auto" w:fill="F2F7FC"/>
          </w:tcPr>
          <w:p>
            <w:pPr>
              <w:widowControl/>
              <w:jc w:val="left"/>
              <w:rPr>
                <w:rFonts w:ascii="华文细黑" w:hAnsi="华文细黑" w:eastAsia="华文细黑" w:cs="宋体"/>
                <w:color w:val="000000"/>
                <w:kern w:val="0"/>
                <w:sz w:val="18"/>
                <w:szCs w:val="16"/>
              </w:rPr>
            </w:pPr>
          </w:p>
        </w:tc>
      </w:tr>
      <w:tr>
        <w:tblPrEx>
          <w:tblLayout w:type="fixed"/>
          <w:tblCellMar>
            <w:top w:w="0" w:type="dxa"/>
            <w:left w:w="108" w:type="dxa"/>
            <w:bottom w:w="0" w:type="dxa"/>
            <w:right w:w="108" w:type="dxa"/>
          </w:tblCellMar>
        </w:tblPrEx>
        <w:trPr>
          <w:trHeight w:val="252" w:hRule="atLeast"/>
        </w:trPr>
        <w:tc>
          <w:tcPr>
            <w:tcW w:w="168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szCs w:val="18"/>
              </w:rPr>
            </w:pPr>
            <w:r>
              <w:rPr>
                <w:rFonts w:hint="eastAsia" w:ascii="华文细黑" w:hAnsi="华文细黑" w:eastAsia="华文细黑" w:cs="宋体"/>
                <w:b/>
                <w:bCs/>
                <w:color w:val="000000"/>
                <w:kern w:val="0"/>
                <w:szCs w:val="18"/>
              </w:rPr>
              <w:t>实际控制人</w:t>
            </w:r>
          </w:p>
        </w:tc>
        <w:tc>
          <w:tcPr>
            <w:tcW w:w="2251" w:type="dxa"/>
            <w:gridSpan w:val="3"/>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18"/>
                <w:lang w:eastAsia="zh-CN"/>
              </w:rPr>
            </w:pPr>
            <w:r>
              <w:rPr>
                <w:rFonts w:hint="eastAsia" w:ascii="华文细黑" w:hAnsi="华文细黑" w:eastAsia="华文细黑" w:cs="Arial"/>
                <w:bCs/>
                <w:kern w:val="0"/>
                <w:lang w:eastAsia="zh-CN"/>
              </w:rPr>
              <w:t>黄健</w:t>
            </w:r>
          </w:p>
        </w:tc>
        <w:tc>
          <w:tcPr>
            <w:tcW w:w="2430" w:type="dxa"/>
            <w:gridSpan w:val="3"/>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vAlign w:val="center"/>
          </w:tcPr>
          <w:p>
            <w:pPr>
              <w:widowControl/>
              <w:jc w:val="center"/>
              <w:rPr>
                <w:rFonts w:ascii="华文细黑" w:hAnsi="华文细黑" w:eastAsia="华文细黑" w:cs="宋体"/>
                <w:b/>
                <w:bCs/>
                <w:color w:val="000000"/>
                <w:kern w:val="0"/>
                <w:szCs w:val="18"/>
              </w:rPr>
            </w:pPr>
            <w:r>
              <w:rPr>
                <w:rFonts w:hint="eastAsia" w:ascii="华文细黑" w:hAnsi="华文细黑" w:eastAsia="华文细黑" w:cs="宋体"/>
                <w:b/>
                <w:bCs/>
                <w:color w:val="000000"/>
                <w:kern w:val="0"/>
                <w:szCs w:val="18"/>
              </w:rPr>
              <w:t>员工总人数</w:t>
            </w:r>
          </w:p>
        </w:tc>
        <w:tc>
          <w:tcPr>
            <w:tcW w:w="215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widowControl/>
              <w:ind w:firstLine="840" w:firstLineChars="400"/>
              <w:jc w:val="both"/>
              <w:rPr>
                <w:rFonts w:hint="eastAsia" w:ascii="华文细黑" w:hAnsi="华文细黑" w:eastAsia="华文细黑" w:cs="宋体"/>
                <w:color w:val="000000"/>
                <w:kern w:val="0"/>
                <w:szCs w:val="18"/>
                <w:lang w:val="en-US" w:eastAsia="zh-CN"/>
              </w:rPr>
            </w:pPr>
            <w:r>
              <w:rPr>
                <w:rFonts w:hint="eastAsia" w:ascii="华文细黑" w:hAnsi="华文细黑" w:eastAsia="华文细黑" w:cs="Arial"/>
                <w:bCs/>
                <w:kern w:val="0"/>
                <w:lang w:val="en-US" w:eastAsia="zh-CN"/>
              </w:rPr>
              <w:t>458</w:t>
            </w:r>
          </w:p>
        </w:tc>
      </w:tr>
      <w:tr>
        <w:tblPrEx>
          <w:tblLayout w:type="fixed"/>
          <w:tblCellMar>
            <w:top w:w="0" w:type="dxa"/>
            <w:left w:w="108" w:type="dxa"/>
            <w:bottom w:w="0" w:type="dxa"/>
            <w:right w:w="108" w:type="dxa"/>
          </w:tblCellMar>
        </w:tblPrEx>
        <w:trPr>
          <w:trHeight w:val="252" w:hRule="atLeast"/>
        </w:trPr>
        <w:tc>
          <w:tcPr>
            <w:tcW w:w="168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szCs w:val="18"/>
              </w:rPr>
            </w:pPr>
            <w:r>
              <w:rPr>
                <w:rFonts w:hint="eastAsia" w:ascii="华文细黑" w:hAnsi="华文细黑" w:eastAsia="华文细黑" w:cs="宋体"/>
                <w:b/>
                <w:bCs/>
                <w:color w:val="000000"/>
                <w:kern w:val="0"/>
                <w:szCs w:val="18"/>
              </w:rPr>
              <w:t>学历情况</w:t>
            </w:r>
          </w:p>
        </w:tc>
        <w:tc>
          <w:tcPr>
            <w:tcW w:w="2251" w:type="dxa"/>
            <w:gridSpan w:val="3"/>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18"/>
                <w:lang w:eastAsia="zh-CN"/>
              </w:rPr>
            </w:pPr>
            <w:r>
              <w:rPr>
                <w:rFonts w:hint="eastAsia" w:ascii="华文细黑" w:hAnsi="华文细黑" w:eastAsia="华文细黑" w:cs="Arial"/>
                <w:bCs/>
                <w:kern w:val="0"/>
                <w:lang w:eastAsia="zh-CN"/>
              </w:rPr>
              <w:t>大专</w:t>
            </w:r>
          </w:p>
        </w:tc>
        <w:tc>
          <w:tcPr>
            <w:tcW w:w="2430" w:type="dxa"/>
            <w:gridSpan w:val="3"/>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vAlign w:val="center"/>
          </w:tcPr>
          <w:p>
            <w:pPr>
              <w:widowControl/>
              <w:jc w:val="center"/>
              <w:rPr>
                <w:rFonts w:ascii="华文细黑" w:hAnsi="华文细黑" w:eastAsia="华文细黑" w:cs="宋体"/>
                <w:b/>
                <w:bCs/>
                <w:color w:val="000000"/>
                <w:kern w:val="0"/>
                <w:szCs w:val="18"/>
              </w:rPr>
            </w:pPr>
            <w:r>
              <w:rPr>
                <w:rFonts w:hint="eastAsia" w:ascii="华文细黑" w:hAnsi="华文细黑" w:eastAsia="华文细黑" w:cs="宋体"/>
                <w:b/>
                <w:bCs/>
                <w:color w:val="000000"/>
                <w:kern w:val="0"/>
                <w:szCs w:val="18"/>
              </w:rPr>
              <w:t>社保缴费人数</w:t>
            </w:r>
          </w:p>
        </w:tc>
        <w:tc>
          <w:tcPr>
            <w:tcW w:w="215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widowControl/>
              <w:jc w:val="both"/>
              <w:rPr>
                <w:rFonts w:hint="eastAsia" w:ascii="华文细黑" w:hAnsi="华文细黑" w:eastAsia="华文细黑" w:cs="宋体"/>
                <w:color w:val="000000"/>
                <w:kern w:val="0"/>
                <w:szCs w:val="18"/>
                <w:lang w:val="en-US" w:eastAsia="zh-CN"/>
              </w:rPr>
            </w:pPr>
            <w:r>
              <w:rPr>
                <w:rFonts w:hint="eastAsia" w:ascii="华文细黑" w:hAnsi="华文细黑" w:eastAsia="华文细黑" w:cs="宋体"/>
                <w:color w:val="000000"/>
                <w:kern w:val="0"/>
                <w:szCs w:val="18"/>
                <w:lang w:val="en-US" w:eastAsia="zh-CN"/>
              </w:rPr>
              <w:t xml:space="preserve">       400</w:t>
            </w:r>
          </w:p>
        </w:tc>
      </w:tr>
      <w:tr>
        <w:tblPrEx>
          <w:tblLayout w:type="fixed"/>
          <w:tblCellMar>
            <w:top w:w="0" w:type="dxa"/>
            <w:left w:w="108" w:type="dxa"/>
            <w:bottom w:w="0" w:type="dxa"/>
            <w:right w:w="108" w:type="dxa"/>
          </w:tblCellMar>
        </w:tblPrEx>
        <w:trPr>
          <w:trHeight w:val="252" w:hRule="atLeast"/>
        </w:trPr>
        <w:tc>
          <w:tcPr>
            <w:tcW w:w="168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szCs w:val="18"/>
              </w:rPr>
            </w:pPr>
            <w:r>
              <w:rPr>
                <w:rFonts w:hint="eastAsia" w:ascii="华文细黑" w:hAnsi="华文细黑" w:eastAsia="华文细黑" w:cs="宋体"/>
                <w:b/>
                <w:bCs/>
                <w:color w:val="000000"/>
                <w:kern w:val="0"/>
                <w:szCs w:val="18"/>
              </w:rPr>
              <w:t>相关从业年数</w:t>
            </w:r>
          </w:p>
        </w:tc>
        <w:tc>
          <w:tcPr>
            <w:tcW w:w="2251" w:type="dxa"/>
            <w:gridSpan w:val="3"/>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18"/>
                <w:lang w:val="en-US" w:eastAsia="zh-CN"/>
              </w:rPr>
            </w:pPr>
            <w:r>
              <w:rPr>
                <w:rFonts w:hint="eastAsia" w:ascii="华文细黑" w:hAnsi="华文细黑" w:eastAsia="华文细黑" w:cs="宋体"/>
                <w:color w:val="000000"/>
                <w:kern w:val="0"/>
                <w:szCs w:val="18"/>
                <w:lang w:val="en-US" w:eastAsia="zh-CN"/>
              </w:rPr>
              <w:t>20</w:t>
            </w:r>
          </w:p>
        </w:tc>
        <w:tc>
          <w:tcPr>
            <w:tcW w:w="2430" w:type="dxa"/>
            <w:gridSpan w:val="3"/>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widowControl/>
              <w:jc w:val="center"/>
              <w:rPr>
                <w:rFonts w:ascii="华文细黑" w:hAnsi="华文细黑" w:eastAsia="华文细黑" w:cs="宋体"/>
                <w:b/>
                <w:color w:val="000000"/>
                <w:kern w:val="0"/>
                <w:szCs w:val="18"/>
                <w:highlight w:val="yellow"/>
              </w:rPr>
            </w:pPr>
            <w:r>
              <w:rPr>
                <w:rFonts w:hint="eastAsia" w:ascii="华文细黑" w:hAnsi="华文细黑" w:eastAsia="华文细黑" w:cs="宋体"/>
                <w:b/>
                <w:color w:val="000000"/>
                <w:kern w:val="0"/>
                <w:szCs w:val="18"/>
              </w:rPr>
              <w:t>大专以上学历人数</w:t>
            </w:r>
          </w:p>
        </w:tc>
        <w:tc>
          <w:tcPr>
            <w:tcW w:w="215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widowControl/>
              <w:jc w:val="both"/>
              <w:rPr>
                <w:rFonts w:hint="eastAsia" w:ascii="华文细黑" w:hAnsi="华文细黑" w:eastAsia="华文细黑" w:cs="宋体"/>
                <w:color w:val="000000"/>
                <w:kern w:val="0"/>
                <w:szCs w:val="18"/>
                <w:lang w:val="en-US" w:eastAsia="zh-CN"/>
              </w:rPr>
            </w:pPr>
            <w:r>
              <w:rPr>
                <w:rFonts w:hint="eastAsia" w:ascii="华文细黑" w:hAnsi="华文细黑" w:eastAsia="华文细黑" w:cs="宋体"/>
                <w:color w:val="000000"/>
                <w:kern w:val="0"/>
                <w:szCs w:val="18"/>
                <w:lang w:val="en-US" w:eastAsia="zh-CN"/>
              </w:rPr>
              <w:t xml:space="preserve">       290</w:t>
            </w:r>
          </w:p>
        </w:tc>
      </w:tr>
    </w:tbl>
    <w:p>
      <w:pPr>
        <w:widowControl/>
        <w:adjustRightInd w:val="0"/>
        <w:snapToGrid w:val="0"/>
        <w:spacing w:after="156" w:afterLines="50"/>
        <w:ind w:right="210"/>
        <w:jc w:val="left"/>
        <w:rPr>
          <w:rFonts w:ascii="华文细黑" w:hAnsi="华文细黑" w:eastAsia="华文细黑"/>
          <w:szCs w:val="21"/>
        </w:rPr>
      </w:pPr>
    </w:p>
    <w:tbl>
      <w:tblPr>
        <w:tblStyle w:val="11"/>
        <w:tblW w:w="8522" w:type="dxa"/>
        <w:tblInd w:w="0" w:type="dxa"/>
        <w:tblLayout w:type="fixed"/>
        <w:tblCellMar>
          <w:top w:w="0" w:type="dxa"/>
          <w:left w:w="108" w:type="dxa"/>
          <w:bottom w:w="0" w:type="dxa"/>
          <w:right w:w="108" w:type="dxa"/>
        </w:tblCellMar>
      </w:tblPr>
      <w:tblGrid>
        <w:gridCol w:w="1672"/>
        <w:gridCol w:w="2115"/>
        <w:gridCol w:w="181"/>
        <w:gridCol w:w="102"/>
        <w:gridCol w:w="256"/>
        <w:gridCol w:w="236"/>
        <w:gridCol w:w="1836"/>
        <w:gridCol w:w="2124"/>
      </w:tblGrid>
      <w:tr>
        <w:tblPrEx>
          <w:tblLayout w:type="fixed"/>
          <w:tblCellMar>
            <w:top w:w="0" w:type="dxa"/>
            <w:left w:w="108" w:type="dxa"/>
            <w:bottom w:w="0" w:type="dxa"/>
            <w:right w:w="108" w:type="dxa"/>
          </w:tblCellMar>
        </w:tblPrEx>
        <w:trPr>
          <w:trHeight w:val="252" w:hRule="atLeast"/>
        </w:trPr>
        <w:tc>
          <w:tcPr>
            <w:tcW w:w="3787" w:type="dxa"/>
            <w:gridSpan w:val="2"/>
            <w:tcBorders>
              <w:top w:val="nil"/>
              <w:left w:val="nil"/>
              <w:bottom w:val="nil"/>
              <w:right w:val="nil"/>
            </w:tcBorders>
            <w:shd w:val="clear" w:color="auto" w:fill="auto"/>
            <w:vAlign w:val="center"/>
          </w:tcPr>
          <w:p>
            <w:pPr>
              <w:pStyle w:val="18"/>
              <w:widowControl/>
              <w:numPr>
                <w:ilvl w:val="0"/>
                <w:numId w:val="2"/>
              </w:numPr>
              <w:ind w:firstLineChars="0"/>
              <w:jc w:val="left"/>
              <w:rPr>
                <w:rFonts w:ascii="华文细黑" w:hAnsi="华文细黑" w:eastAsia="华文细黑" w:cs="宋体"/>
                <w:b/>
                <w:bCs/>
                <w:color w:val="000000"/>
                <w:kern w:val="0"/>
                <w:szCs w:val="18"/>
              </w:rPr>
            </w:pPr>
            <w:r>
              <w:rPr>
                <w:rFonts w:hint="eastAsia" w:ascii="华文细黑" w:hAnsi="华文细黑" w:eastAsia="华文细黑" w:cs="宋体"/>
                <w:b/>
                <w:bCs/>
                <w:color w:val="000000"/>
                <w:kern w:val="0"/>
                <w:szCs w:val="18"/>
              </w:rPr>
              <w:t>经营业绩</w:t>
            </w:r>
          </w:p>
        </w:tc>
        <w:tc>
          <w:tcPr>
            <w:tcW w:w="283" w:type="dxa"/>
            <w:gridSpan w:val="2"/>
            <w:tcBorders>
              <w:top w:val="nil"/>
              <w:left w:val="nil"/>
              <w:bottom w:val="nil"/>
              <w:right w:val="nil"/>
            </w:tcBorders>
            <w:shd w:val="clear" w:color="auto" w:fill="auto"/>
            <w:vAlign w:val="center"/>
          </w:tcPr>
          <w:p>
            <w:pPr>
              <w:widowControl/>
              <w:jc w:val="center"/>
              <w:rPr>
                <w:rFonts w:ascii="华文细黑" w:hAnsi="华文细黑" w:eastAsia="华文细黑" w:cs="宋体"/>
                <w:b/>
                <w:bCs/>
                <w:color w:val="000000"/>
                <w:kern w:val="0"/>
                <w:szCs w:val="18"/>
                <w:highlight w:val="yellow"/>
              </w:rPr>
            </w:pPr>
          </w:p>
        </w:tc>
        <w:tc>
          <w:tcPr>
            <w:tcW w:w="256"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Cs w:val="20"/>
              </w:rPr>
            </w:pPr>
          </w:p>
        </w:tc>
        <w:tc>
          <w:tcPr>
            <w:tcW w:w="236"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Cs w:val="20"/>
              </w:rPr>
            </w:pPr>
          </w:p>
        </w:tc>
        <w:tc>
          <w:tcPr>
            <w:tcW w:w="1836" w:type="dxa"/>
            <w:tcBorders>
              <w:top w:val="nil"/>
              <w:left w:val="nil"/>
              <w:bottom w:val="nil"/>
              <w:right w:val="nil"/>
            </w:tcBorders>
          </w:tcPr>
          <w:p>
            <w:pPr>
              <w:widowControl/>
              <w:jc w:val="left"/>
              <w:rPr>
                <w:rFonts w:ascii="Times New Roman" w:hAnsi="Times New Roman" w:eastAsia="Times New Roman" w:cs="Times New Roman"/>
                <w:kern w:val="0"/>
                <w:szCs w:val="20"/>
              </w:rPr>
            </w:pPr>
          </w:p>
        </w:tc>
        <w:tc>
          <w:tcPr>
            <w:tcW w:w="2124" w:type="dxa"/>
            <w:tcBorders>
              <w:top w:val="nil"/>
              <w:left w:val="nil"/>
              <w:bottom w:val="nil"/>
              <w:right w:val="nil"/>
            </w:tcBorders>
          </w:tcPr>
          <w:p>
            <w:pPr>
              <w:widowControl/>
              <w:jc w:val="left"/>
              <w:rPr>
                <w:rFonts w:ascii="Times New Roman" w:hAnsi="Times New Roman" w:eastAsia="Times New Roman" w:cs="Times New Roman"/>
                <w:kern w:val="0"/>
                <w:szCs w:val="20"/>
              </w:rPr>
            </w:pPr>
          </w:p>
        </w:tc>
      </w:tr>
      <w:tr>
        <w:tblPrEx>
          <w:tblLayout w:type="fixed"/>
          <w:tblCellMar>
            <w:top w:w="0" w:type="dxa"/>
            <w:left w:w="108" w:type="dxa"/>
            <w:bottom w:w="0" w:type="dxa"/>
            <w:right w:w="108" w:type="dxa"/>
          </w:tblCellMar>
        </w:tblPrEx>
        <w:trPr>
          <w:trHeight w:val="315" w:hRule="atLeast"/>
        </w:trPr>
        <w:tc>
          <w:tcPr>
            <w:tcW w:w="8522" w:type="dxa"/>
            <w:gridSpan w:val="8"/>
            <w:tcBorders>
              <w:top w:val="nil"/>
              <w:left w:val="nil"/>
              <w:bottom w:val="single" w:color="7F7F7F" w:themeColor="background1" w:themeShade="80" w:sz="4" w:space="0"/>
              <w:right w:val="nil"/>
            </w:tcBorders>
            <w:shd w:val="clear" w:color="auto" w:fill="F2F7FC"/>
            <w:vAlign w:val="bottom"/>
          </w:tcPr>
          <w:p>
            <w:pPr>
              <w:widowControl/>
              <w:jc w:val="left"/>
              <w:rPr>
                <w:rFonts w:ascii="华文细黑" w:hAnsi="华文细黑" w:eastAsia="华文细黑" w:cs="宋体"/>
                <w:color w:val="000000"/>
                <w:kern w:val="0"/>
                <w:sz w:val="22"/>
              </w:rPr>
            </w:pPr>
            <w:r>
              <w:rPr>
                <w:rFonts w:hint="eastAsia" w:ascii="华文细黑" w:hAnsi="华文细黑" w:eastAsia="华文细黑" w:cs="宋体"/>
                <w:color w:val="000000"/>
                <w:kern w:val="0"/>
                <w:sz w:val="18"/>
                <w:szCs w:val="16"/>
              </w:rPr>
              <w:t>（信息来源：企业财务报表，单位：</w:t>
            </w:r>
            <w:r>
              <w:rPr>
                <w:rFonts w:ascii="华文细黑" w:hAnsi="华文细黑" w:eastAsia="华文细黑" w:cs="宋体"/>
                <w:color w:val="000000"/>
                <w:kern w:val="0"/>
                <w:sz w:val="18"/>
                <w:szCs w:val="16"/>
              </w:rPr>
              <w:t>元</w:t>
            </w:r>
            <w:r>
              <w:rPr>
                <w:rFonts w:hint="eastAsia" w:ascii="华文细黑" w:hAnsi="华文细黑" w:eastAsia="华文细黑" w:cs="宋体"/>
                <w:color w:val="000000"/>
                <w:kern w:val="0"/>
                <w:sz w:val="18"/>
                <w:szCs w:val="16"/>
              </w:rPr>
              <w:t>）</w:t>
            </w:r>
          </w:p>
        </w:tc>
      </w:tr>
      <w:tr>
        <w:tblPrEx>
          <w:tblLayout w:type="fixed"/>
          <w:tblCellMar>
            <w:top w:w="0" w:type="dxa"/>
            <w:left w:w="108" w:type="dxa"/>
            <w:bottom w:w="0" w:type="dxa"/>
            <w:right w:w="108" w:type="dxa"/>
          </w:tblCellMar>
        </w:tblPrEx>
        <w:trPr>
          <w:trHeight w:val="315" w:hRule="atLeast"/>
        </w:trPr>
        <w:tc>
          <w:tcPr>
            <w:tcW w:w="1672"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keepNext w:val="0"/>
              <w:keepLines w:val="0"/>
              <w:widowControl/>
              <w:suppressLineNumbers w:val="0"/>
              <w:jc w:val="left"/>
              <w:textAlignment w:val="center"/>
              <w:rPr>
                <w:rFonts w:ascii="华文细黑" w:hAnsi="华文细黑" w:eastAsia="华文细黑" w:cs="宋体"/>
                <w:b/>
                <w:bCs/>
                <w:color w:val="000000"/>
                <w:kern w:val="0"/>
              </w:rPr>
            </w:pPr>
            <w:r>
              <w:rPr>
                <w:rFonts w:hint="eastAsia" w:ascii="华文细黑" w:hAnsi="华文细黑" w:eastAsia="华文细黑" w:cs="华文细黑"/>
                <w:b/>
                <w:bCs/>
                <w:i w:val="0"/>
                <w:color w:val="000000"/>
                <w:kern w:val="0"/>
                <w:sz w:val="22"/>
                <w:szCs w:val="22"/>
                <w:u w:val="none"/>
                <w:lang w:val="en-US" w:eastAsia="zh-CN" w:bidi="ar"/>
              </w:rPr>
              <w:t>资产总额</w:t>
            </w:r>
          </w:p>
        </w:tc>
        <w:tc>
          <w:tcPr>
            <w:tcW w:w="2296"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bottom"/>
          </w:tcPr>
          <w:p>
            <w:pPr>
              <w:keepNext w:val="0"/>
              <w:keepLines w:val="0"/>
              <w:widowControl/>
              <w:suppressLineNumbers w:val="0"/>
              <w:jc w:val="right"/>
              <w:textAlignment w:val="bottom"/>
              <w:rPr>
                <w:rFonts w:hint="eastAsia" w:ascii="华文细黑" w:hAnsi="华文细黑" w:eastAsia="华文细黑" w:cs="宋体"/>
                <w:color w:val="000000"/>
                <w:kern w:val="0"/>
                <w:szCs w:val="21"/>
                <w:lang w:val="en-US" w:eastAsia="zh-CN"/>
              </w:rPr>
            </w:pPr>
            <w:r>
              <w:rPr>
                <w:rFonts w:hint="eastAsia" w:ascii="华文细黑" w:hAnsi="华文细黑" w:eastAsia="华文细黑" w:cs="华文细黑"/>
                <w:i w:val="0"/>
                <w:color w:val="000000"/>
                <w:kern w:val="0"/>
                <w:sz w:val="22"/>
                <w:szCs w:val="22"/>
                <w:u w:val="none"/>
                <w:lang w:val="en-US" w:eastAsia="zh-CN" w:bidi="ar"/>
              </w:rPr>
              <w:t>1,913,456,856.53</w:t>
            </w:r>
          </w:p>
        </w:tc>
        <w:tc>
          <w:tcPr>
            <w:tcW w:w="2430" w:type="dxa"/>
            <w:gridSpan w:val="4"/>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bottom"/>
          </w:tcPr>
          <w:p>
            <w:pPr>
              <w:keepNext w:val="0"/>
              <w:keepLines w:val="0"/>
              <w:widowControl/>
              <w:suppressLineNumbers w:val="0"/>
              <w:jc w:val="left"/>
              <w:textAlignment w:val="bottom"/>
              <w:rPr>
                <w:rFonts w:ascii="华文细黑" w:hAnsi="华文细黑" w:eastAsia="华文细黑" w:cs="宋体"/>
                <w:b/>
                <w:bCs/>
                <w:color w:val="000000"/>
                <w:kern w:val="0"/>
              </w:rPr>
            </w:pPr>
            <w:r>
              <w:rPr>
                <w:rFonts w:hint="eastAsia" w:ascii="华文细黑" w:hAnsi="华文细黑" w:eastAsia="华文细黑" w:cs="华文细黑"/>
                <w:b/>
                <w:bCs/>
                <w:i w:val="0"/>
                <w:color w:val="000000"/>
                <w:kern w:val="0"/>
                <w:sz w:val="22"/>
                <w:szCs w:val="22"/>
                <w:u w:val="none"/>
                <w:lang w:val="en-US" w:eastAsia="zh-CN" w:bidi="ar"/>
              </w:rPr>
              <w:t>主营业务收入</w:t>
            </w:r>
          </w:p>
        </w:tc>
        <w:tc>
          <w:tcPr>
            <w:tcW w:w="2124"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bottom"/>
          </w:tcPr>
          <w:p>
            <w:pPr>
              <w:keepNext w:val="0"/>
              <w:keepLines w:val="0"/>
              <w:widowControl/>
              <w:suppressLineNumbers w:val="0"/>
              <w:jc w:val="right"/>
              <w:textAlignment w:val="bottom"/>
              <w:rPr>
                <w:rFonts w:hint="eastAsia" w:ascii="华文细黑" w:hAnsi="华文细黑" w:eastAsia="华文细黑" w:cs="宋体"/>
                <w:kern w:val="0"/>
                <w:szCs w:val="21"/>
                <w:lang w:val="en-US" w:eastAsia="zh-CN"/>
              </w:rPr>
            </w:pPr>
            <w:r>
              <w:rPr>
                <w:rFonts w:hint="eastAsia" w:ascii="华文细黑" w:hAnsi="华文细黑" w:eastAsia="华文细黑" w:cs="华文细黑"/>
                <w:i w:val="0"/>
                <w:color w:val="000000"/>
                <w:kern w:val="0"/>
                <w:sz w:val="22"/>
                <w:szCs w:val="22"/>
                <w:u w:val="none"/>
                <w:lang w:val="en-US" w:eastAsia="zh-CN" w:bidi="ar"/>
              </w:rPr>
              <w:t>538,491,913.61</w:t>
            </w:r>
          </w:p>
        </w:tc>
      </w:tr>
      <w:tr>
        <w:tblPrEx>
          <w:tblLayout w:type="fixed"/>
          <w:tblCellMar>
            <w:top w:w="0" w:type="dxa"/>
            <w:left w:w="108" w:type="dxa"/>
            <w:bottom w:w="0" w:type="dxa"/>
            <w:right w:w="108" w:type="dxa"/>
          </w:tblCellMar>
        </w:tblPrEx>
        <w:trPr>
          <w:trHeight w:val="315" w:hRule="atLeast"/>
        </w:trPr>
        <w:tc>
          <w:tcPr>
            <w:tcW w:w="1672"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bottom"/>
          </w:tcPr>
          <w:p>
            <w:pPr>
              <w:keepNext w:val="0"/>
              <w:keepLines w:val="0"/>
              <w:widowControl/>
              <w:suppressLineNumbers w:val="0"/>
              <w:jc w:val="left"/>
              <w:textAlignment w:val="bottom"/>
              <w:rPr>
                <w:rFonts w:ascii="华文细黑" w:hAnsi="华文细黑" w:eastAsia="华文细黑" w:cs="宋体"/>
                <w:b/>
                <w:bCs/>
                <w:color w:val="000000"/>
                <w:kern w:val="0"/>
              </w:rPr>
            </w:pPr>
            <w:r>
              <w:rPr>
                <w:rFonts w:hint="eastAsia" w:ascii="华文细黑" w:hAnsi="华文细黑" w:eastAsia="华文细黑" w:cs="华文细黑"/>
                <w:b/>
                <w:bCs/>
                <w:i w:val="0"/>
                <w:color w:val="000000"/>
                <w:kern w:val="0"/>
                <w:sz w:val="22"/>
                <w:szCs w:val="22"/>
                <w:u w:val="none"/>
                <w:lang w:val="en-US" w:eastAsia="zh-CN" w:bidi="ar"/>
              </w:rPr>
              <w:t>负债总额</w:t>
            </w:r>
          </w:p>
        </w:tc>
        <w:tc>
          <w:tcPr>
            <w:tcW w:w="2296"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bottom"/>
          </w:tcPr>
          <w:p>
            <w:pPr>
              <w:keepNext w:val="0"/>
              <w:keepLines w:val="0"/>
              <w:widowControl/>
              <w:suppressLineNumbers w:val="0"/>
              <w:jc w:val="right"/>
              <w:textAlignment w:val="bottom"/>
              <w:rPr>
                <w:rFonts w:hint="eastAsia" w:ascii="华文细黑" w:hAnsi="华文细黑" w:eastAsia="华文细黑" w:cs="宋体"/>
                <w:color w:val="000000"/>
                <w:kern w:val="0"/>
                <w:szCs w:val="21"/>
                <w:lang w:val="en-US" w:eastAsia="zh-CN"/>
              </w:rPr>
            </w:pPr>
            <w:r>
              <w:rPr>
                <w:rFonts w:hint="eastAsia" w:ascii="华文细黑" w:hAnsi="华文细黑" w:eastAsia="华文细黑" w:cs="华文细黑"/>
                <w:i w:val="0"/>
                <w:color w:val="000000"/>
                <w:kern w:val="0"/>
                <w:sz w:val="22"/>
                <w:szCs w:val="22"/>
                <w:u w:val="none"/>
                <w:lang w:val="en-US" w:eastAsia="zh-CN" w:bidi="ar"/>
              </w:rPr>
              <w:t>135,015,129.63</w:t>
            </w:r>
          </w:p>
        </w:tc>
        <w:tc>
          <w:tcPr>
            <w:tcW w:w="2430" w:type="dxa"/>
            <w:gridSpan w:val="4"/>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bottom"/>
          </w:tcPr>
          <w:p>
            <w:pPr>
              <w:keepNext w:val="0"/>
              <w:keepLines w:val="0"/>
              <w:widowControl/>
              <w:suppressLineNumbers w:val="0"/>
              <w:jc w:val="left"/>
              <w:textAlignment w:val="bottom"/>
              <w:rPr>
                <w:rFonts w:ascii="华文细黑" w:hAnsi="华文细黑" w:eastAsia="华文细黑" w:cs="宋体"/>
                <w:b/>
                <w:bCs/>
                <w:color w:val="000000"/>
                <w:kern w:val="0"/>
              </w:rPr>
            </w:pPr>
            <w:r>
              <w:rPr>
                <w:rFonts w:hint="eastAsia" w:ascii="华文细黑" w:hAnsi="华文细黑" w:eastAsia="华文细黑" w:cs="华文细黑"/>
                <w:b/>
                <w:bCs/>
                <w:i w:val="0"/>
                <w:color w:val="000000"/>
                <w:kern w:val="0"/>
                <w:sz w:val="22"/>
                <w:szCs w:val="22"/>
                <w:u w:val="none"/>
                <w:lang w:val="en-US" w:eastAsia="zh-CN" w:bidi="ar"/>
              </w:rPr>
              <w:t>主营业务成本</w:t>
            </w:r>
          </w:p>
        </w:tc>
        <w:tc>
          <w:tcPr>
            <w:tcW w:w="2124"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bottom"/>
          </w:tcPr>
          <w:p>
            <w:pPr>
              <w:keepNext w:val="0"/>
              <w:keepLines w:val="0"/>
              <w:widowControl/>
              <w:suppressLineNumbers w:val="0"/>
              <w:jc w:val="right"/>
              <w:textAlignment w:val="bottom"/>
              <w:rPr>
                <w:rFonts w:hint="eastAsia" w:ascii="华文细黑" w:hAnsi="华文细黑" w:eastAsia="华文细黑" w:cs="宋体"/>
                <w:kern w:val="0"/>
                <w:szCs w:val="21"/>
                <w:lang w:val="en-US" w:eastAsia="zh-CN"/>
              </w:rPr>
            </w:pPr>
            <w:r>
              <w:rPr>
                <w:rFonts w:hint="eastAsia" w:ascii="华文细黑" w:hAnsi="华文细黑" w:eastAsia="华文细黑" w:cs="华文细黑"/>
                <w:i w:val="0"/>
                <w:color w:val="000000"/>
                <w:kern w:val="0"/>
                <w:sz w:val="22"/>
                <w:szCs w:val="22"/>
                <w:u w:val="none"/>
                <w:lang w:val="en-US" w:eastAsia="zh-CN" w:bidi="ar"/>
              </w:rPr>
              <w:t>571,166,283.69</w:t>
            </w:r>
          </w:p>
        </w:tc>
      </w:tr>
      <w:tr>
        <w:tblPrEx>
          <w:tblLayout w:type="fixed"/>
          <w:tblCellMar>
            <w:top w:w="0" w:type="dxa"/>
            <w:left w:w="108" w:type="dxa"/>
            <w:bottom w:w="0" w:type="dxa"/>
            <w:right w:w="108" w:type="dxa"/>
          </w:tblCellMar>
        </w:tblPrEx>
        <w:trPr>
          <w:trHeight w:val="315" w:hRule="atLeast"/>
        </w:trPr>
        <w:tc>
          <w:tcPr>
            <w:tcW w:w="1672"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bottom"/>
          </w:tcPr>
          <w:p>
            <w:pPr>
              <w:keepNext w:val="0"/>
              <w:keepLines w:val="0"/>
              <w:widowControl/>
              <w:suppressLineNumbers w:val="0"/>
              <w:jc w:val="left"/>
              <w:textAlignment w:val="bottom"/>
              <w:rPr>
                <w:rFonts w:ascii="华文细黑" w:hAnsi="华文细黑" w:eastAsia="华文细黑" w:cs="宋体"/>
                <w:b/>
                <w:bCs/>
                <w:color w:val="000000"/>
                <w:kern w:val="0"/>
              </w:rPr>
            </w:pPr>
            <w:r>
              <w:rPr>
                <w:rFonts w:hint="eastAsia" w:ascii="华文细黑" w:hAnsi="华文细黑" w:eastAsia="华文细黑" w:cs="华文细黑"/>
                <w:b/>
                <w:bCs/>
                <w:i w:val="0"/>
                <w:color w:val="000000"/>
                <w:kern w:val="0"/>
                <w:sz w:val="22"/>
                <w:szCs w:val="22"/>
                <w:u w:val="none"/>
                <w:lang w:val="en-US" w:eastAsia="zh-CN" w:bidi="ar"/>
              </w:rPr>
              <w:t>流动负债</w:t>
            </w:r>
          </w:p>
        </w:tc>
        <w:tc>
          <w:tcPr>
            <w:tcW w:w="2296"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bottom"/>
          </w:tcPr>
          <w:p>
            <w:pPr>
              <w:keepNext w:val="0"/>
              <w:keepLines w:val="0"/>
              <w:widowControl/>
              <w:suppressLineNumbers w:val="0"/>
              <w:jc w:val="right"/>
              <w:textAlignment w:val="bottom"/>
              <w:rPr>
                <w:rFonts w:ascii="华文细黑" w:hAnsi="华文细黑" w:eastAsia="华文细黑" w:cs="宋体"/>
                <w:color w:val="000000"/>
                <w:kern w:val="0"/>
                <w:szCs w:val="21"/>
                <w:lang w:val="en-US"/>
              </w:rPr>
            </w:pPr>
            <w:r>
              <w:rPr>
                <w:rFonts w:hint="eastAsia" w:ascii="华文细黑" w:hAnsi="华文细黑" w:eastAsia="华文细黑" w:cs="华文细黑"/>
                <w:i w:val="0"/>
                <w:color w:val="000000"/>
                <w:kern w:val="0"/>
                <w:sz w:val="22"/>
                <w:szCs w:val="22"/>
                <w:u w:val="none"/>
                <w:lang w:val="en-US" w:eastAsia="zh-CN" w:bidi="ar"/>
              </w:rPr>
              <w:t>134,493,249.63</w:t>
            </w:r>
          </w:p>
        </w:tc>
        <w:tc>
          <w:tcPr>
            <w:tcW w:w="2430" w:type="dxa"/>
            <w:gridSpan w:val="4"/>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bottom"/>
          </w:tcPr>
          <w:p>
            <w:pPr>
              <w:keepNext w:val="0"/>
              <w:keepLines w:val="0"/>
              <w:widowControl/>
              <w:suppressLineNumbers w:val="0"/>
              <w:jc w:val="left"/>
              <w:textAlignment w:val="bottom"/>
              <w:rPr>
                <w:rFonts w:ascii="华文细黑" w:hAnsi="华文细黑" w:eastAsia="华文细黑" w:cs="宋体"/>
                <w:b/>
                <w:bCs/>
                <w:color w:val="000000"/>
                <w:kern w:val="0"/>
              </w:rPr>
            </w:pPr>
            <w:r>
              <w:rPr>
                <w:rFonts w:hint="eastAsia" w:ascii="华文细黑" w:hAnsi="华文细黑" w:eastAsia="华文细黑" w:cs="华文细黑"/>
                <w:b/>
                <w:bCs/>
                <w:i w:val="0"/>
                <w:color w:val="000000"/>
                <w:kern w:val="0"/>
                <w:sz w:val="22"/>
                <w:szCs w:val="22"/>
                <w:u w:val="none"/>
                <w:lang w:val="en-US" w:eastAsia="zh-CN" w:bidi="ar"/>
              </w:rPr>
              <w:t xml:space="preserve">利润总额 </w:t>
            </w:r>
          </w:p>
        </w:tc>
        <w:tc>
          <w:tcPr>
            <w:tcW w:w="2124"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bottom"/>
          </w:tcPr>
          <w:p>
            <w:pPr>
              <w:keepNext w:val="0"/>
              <w:keepLines w:val="0"/>
              <w:widowControl/>
              <w:suppressLineNumbers w:val="0"/>
              <w:jc w:val="right"/>
              <w:textAlignment w:val="bottom"/>
              <w:rPr>
                <w:rFonts w:hint="eastAsia" w:ascii="华文细黑" w:hAnsi="华文细黑" w:eastAsia="华文细黑" w:cs="宋体"/>
                <w:kern w:val="0"/>
                <w:szCs w:val="21"/>
                <w:lang w:val="en-US" w:eastAsia="zh-CN"/>
              </w:rPr>
            </w:pPr>
            <w:r>
              <w:rPr>
                <w:rFonts w:hint="eastAsia" w:ascii="华文细黑" w:hAnsi="华文细黑" w:eastAsia="华文细黑" w:cs="华文细黑"/>
                <w:i w:val="0"/>
                <w:color w:val="000000"/>
                <w:kern w:val="0"/>
                <w:sz w:val="22"/>
                <w:szCs w:val="22"/>
                <w:u w:val="none"/>
                <w:lang w:val="en-US" w:eastAsia="zh-CN" w:bidi="ar"/>
              </w:rPr>
              <w:t>181,118,399.05</w:t>
            </w:r>
          </w:p>
        </w:tc>
      </w:tr>
      <w:tr>
        <w:tblPrEx>
          <w:tblLayout w:type="fixed"/>
          <w:tblCellMar>
            <w:top w:w="0" w:type="dxa"/>
            <w:left w:w="108" w:type="dxa"/>
            <w:bottom w:w="0" w:type="dxa"/>
            <w:right w:w="108" w:type="dxa"/>
          </w:tblCellMar>
        </w:tblPrEx>
        <w:trPr>
          <w:trHeight w:val="315" w:hRule="atLeast"/>
        </w:trPr>
        <w:tc>
          <w:tcPr>
            <w:tcW w:w="1672"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bottom"/>
          </w:tcPr>
          <w:p>
            <w:pPr>
              <w:keepNext w:val="0"/>
              <w:keepLines w:val="0"/>
              <w:widowControl/>
              <w:suppressLineNumbers w:val="0"/>
              <w:jc w:val="left"/>
              <w:textAlignment w:val="bottom"/>
              <w:rPr>
                <w:rFonts w:ascii="华文细黑" w:hAnsi="华文细黑" w:eastAsia="华文细黑" w:cs="宋体"/>
                <w:b/>
                <w:bCs/>
                <w:color w:val="000000"/>
                <w:kern w:val="0"/>
              </w:rPr>
            </w:pPr>
            <w:r>
              <w:rPr>
                <w:rFonts w:hint="eastAsia" w:ascii="华文细黑" w:hAnsi="华文细黑" w:eastAsia="华文细黑" w:cs="华文细黑"/>
                <w:b/>
                <w:bCs/>
                <w:i w:val="0"/>
                <w:color w:val="000000"/>
                <w:kern w:val="0"/>
                <w:sz w:val="22"/>
                <w:szCs w:val="22"/>
                <w:u w:val="none"/>
                <w:lang w:val="en-US" w:eastAsia="zh-CN" w:bidi="ar"/>
              </w:rPr>
              <w:t>流动资产</w:t>
            </w:r>
          </w:p>
        </w:tc>
        <w:tc>
          <w:tcPr>
            <w:tcW w:w="2296"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bottom"/>
          </w:tcPr>
          <w:p>
            <w:pPr>
              <w:keepNext w:val="0"/>
              <w:keepLines w:val="0"/>
              <w:widowControl/>
              <w:suppressLineNumbers w:val="0"/>
              <w:jc w:val="right"/>
              <w:textAlignment w:val="bottom"/>
              <w:rPr>
                <w:rFonts w:hint="eastAsia" w:ascii="华文细黑" w:hAnsi="华文细黑" w:eastAsia="华文细黑" w:cs="宋体"/>
                <w:color w:val="000000"/>
                <w:kern w:val="0"/>
                <w:szCs w:val="21"/>
                <w:lang w:val="en-US" w:eastAsia="zh-CN"/>
              </w:rPr>
            </w:pPr>
            <w:r>
              <w:rPr>
                <w:rFonts w:hint="eastAsia" w:ascii="华文细黑" w:hAnsi="华文细黑" w:eastAsia="华文细黑" w:cs="华文细黑"/>
                <w:i w:val="0"/>
                <w:color w:val="000000"/>
                <w:kern w:val="0"/>
                <w:sz w:val="22"/>
                <w:szCs w:val="22"/>
                <w:u w:val="none"/>
                <w:lang w:val="en-US" w:eastAsia="zh-CN" w:bidi="ar"/>
              </w:rPr>
              <w:t>1,129,732,735.07</w:t>
            </w:r>
          </w:p>
        </w:tc>
        <w:tc>
          <w:tcPr>
            <w:tcW w:w="2430" w:type="dxa"/>
            <w:gridSpan w:val="4"/>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bottom"/>
          </w:tcPr>
          <w:p>
            <w:pPr>
              <w:keepNext w:val="0"/>
              <w:keepLines w:val="0"/>
              <w:widowControl/>
              <w:suppressLineNumbers w:val="0"/>
              <w:jc w:val="left"/>
              <w:textAlignment w:val="bottom"/>
              <w:rPr>
                <w:rFonts w:ascii="华文细黑" w:hAnsi="华文细黑" w:eastAsia="华文细黑" w:cs="宋体"/>
                <w:b/>
                <w:bCs/>
                <w:color w:val="000000"/>
                <w:kern w:val="0"/>
              </w:rPr>
            </w:pPr>
            <w:r>
              <w:rPr>
                <w:rFonts w:hint="eastAsia" w:ascii="华文细黑" w:hAnsi="华文细黑" w:eastAsia="华文细黑" w:cs="华文细黑"/>
                <w:b/>
                <w:bCs/>
                <w:i w:val="0"/>
                <w:color w:val="000000"/>
                <w:kern w:val="0"/>
                <w:sz w:val="22"/>
                <w:szCs w:val="22"/>
                <w:u w:val="none"/>
                <w:lang w:val="en-US" w:eastAsia="zh-CN" w:bidi="ar"/>
              </w:rPr>
              <w:t>存货</w:t>
            </w:r>
          </w:p>
        </w:tc>
        <w:tc>
          <w:tcPr>
            <w:tcW w:w="2124"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bottom"/>
          </w:tcPr>
          <w:p>
            <w:pPr>
              <w:keepNext w:val="0"/>
              <w:keepLines w:val="0"/>
              <w:widowControl/>
              <w:suppressLineNumbers w:val="0"/>
              <w:jc w:val="right"/>
              <w:textAlignment w:val="bottom"/>
              <w:rPr>
                <w:rFonts w:hint="eastAsia" w:ascii="华文细黑" w:hAnsi="华文细黑" w:eastAsia="华文细黑" w:cs="宋体"/>
                <w:kern w:val="0"/>
                <w:szCs w:val="21"/>
                <w:lang w:val="en-US" w:eastAsia="zh-CN"/>
              </w:rPr>
            </w:pPr>
            <w:r>
              <w:rPr>
                <w:rFonts w:hint="eastAsia" w:ascii="华文细黑" w:hAnsi="华文细黑" w:eastAsia="华文细黑" w:cs="华文细黑"/>
                <w:i w:val="0"/>
                <w:color w:val="000000"/>
                <w:kern w:val="0"/>
                <w:sz w:val="22"/>
                <w:szCs w:val="22"/>
                <w:u w:val="none"/>
                <w:lang w:val="en-US" w:eastAsia="zh-CN" w:bidi="ar"/>
              </w:rPr>
              <w:t>105,760,416.15</w:t>
            </w:r>
          </w:p>
        </w:tc>
      </w:tr>
    </w:tbl>
    <w:p>
      <w:pPr>
        <w:widowControl/>
        <w:adjustRightInd w:val="0"/>
        <w:snapToGrid w:val="0"/>
        <w:spacing w:after="156" w:afterLines="50"/>
        <w:ind w:right="210"/>
        <w:jc w:val="left"/>
        <w:rPr>
          <w:rFonts w:ascii="华文细黑" w:hAnsi="华文细黑" w:eastAsia="华文细黑"/>
          <w:szCs w:val="21"/>
        </w:rPr>
      </w:pPr>
    </w:p>
    <w:p>
      <w:pPr>
        <w:widowControl/>
        <w:jc w:val="left"/>
        <w:rPr>
          <w:rFonts w:ascii="华文细黑" w:hAnsi="华文细黑" w:eastAsia="华文细黑"/>
          <w:szCs w:val="21"/>
        </w:rPr>
      </w:pPr>
    </w:p>
    <w:p>
      <w:pPr>
        <w:widowControl/>
        <w:adjustRightInd w:val="0"/>
        <w:snapToGrid w:val="0"/>
        <w:spacing w:after="156" w:afterLines="50"/>
        <w:ind w:right="210"/>
        <w:jc w:val="left"/>
        <w:rPr>
          <w:rFonts w:ascii="华文细黑" w:hAnsi="华文细黑" w:eastAsia="华文细黑"/>
          <w:b/>
          <w:sz w:val="30"/>
          <w:szCs w:val="30"/>
        </w:rPr>
      </w:pPr>
      <w:r>
        <w:rPr>
          <w:rFonts w:hint="eastAsia" w:ascii="华文细黑" w:hAnsi="华文细黑" w:eastAsia="华文细黑"/>
          <w:b/>
          <w:sz w:val="30"/>
          <w:szCs w:val="30"/>
        </w:rPr>
        <w:t>资质荣誉信息</w:t>
      </w:r>
    </w:p>
    <w:tbl>
      <w:tblPr>
        <w:tblStyle w:val="11"/>
        <w:tblW w:w="8522" w:type="dxa"/>
        <w:tblInd w:w="0" w:type="dxa"/>
        <w:tblLayout w:type="fixed"/>
        <w:tblCellMar>
          <w:top w:w="0" w:type="dxa"/>
          <w:left w:w="108" w:type="dxa"/>
          <w:bottom w:w="0" w:type="dxa"/>
          <w:right w:w="108" w:type="dxa"/>
        </w:tblCellMar>
      </w:tblPr>
      <w:tblGrid>
        <w:gridCol w:w="2396"/>
        <w:gridCol w:w="974"/>
        <w:gridCol w:w="245"/>
        <w:gridCol w:w="1171"/>
        <w:gridCol w:w="465"/>
        <w:gridCol w:w="811"/>
        <w:gridCol w:w="825"/>
        <w:gridCol w:w="451"/>
        <w:gridCol w:w="1184"/>
      </w:tblGrid>
      <w:tr>
        <w:tblPrEx>
          <w:tblLayout w:type="fixed"/>
          <w:tblCellMar>
            <w:top w:w="0" w:type="dxa"/>
            <w:left w:w="108" w:type="dxa"/>
            <w:bottom w:w="0" w:type="dxa"/>
            <w:right w:w="108" w:type="dxa"/>
          </w:tblCellMar>
        </w:tblPrEx>
        <w:trPr>
          <w:trHeight w:val="324" w:hRule="atLeast"/>
        </w:trPr>
        <w:tc>
          <w:tcPr>
            <w:tcW w:w="3370" w:type="dxa"/>
            <w:gridSpan w:val="2"/>
            <w:tcBorders>
              <w:top w:val="nil"/>
              <w:left w:val="nil"/>
              <w:bottom w:val="nil"/>
              <w:right w:val="nil"/>
            </w:tcBorders>
            <w:shd w:val="clear" w:color="auto" w:fill="auto"/>
            <w:vAlign w:val="center"/>
          </w:tcPr>
          <w:p>
            <w:pPr>
              <w:pStyle w:val="18"/>
              <w:widowControl/>
              <w:numPr>
                <w:ilvl w:val="0"/>
                <w:numId w:val="2"/>
              </w:numPr>
              <w:ind w:firstLineChars="0"/>
              <w:rPr>
                <w:rFonts w:ascii="华文细黑" w:hAnsi="华文细黑" w:eastAsia="华文细黑" w:cs="宋体"/>
                <w:b/>
                <w:bCs/>
                <w:color w:val="000000"/>
                <w:kern w:val="0"/>
              </w:rPr>
            </w:pPr>
            <w:r>
              <w:rPr>
                <w:rFonts w:hint="eastAsia" w:ascii="华文细黑" w:hAnsi="华文细黑" w:eastAsia="华文细黑" w:cs="宋体"/>
                <w:b/>
                <w:bCs/>
                <w:color w:val="000000"/>
                <w:kern w:val="0"/>
                <w:sz w:val="22"/>
              </w:rPr>
              <w:t>资质许可信息</w:t>
            </w:r>
          </w:p>
        </w:tc>
        <w:tc>
          <w:tcPr>
            <w:tcW w:w="245" w:type="dxa"/>
            <w:tcBorders>
              <w:top w:val="nil"/>
              <w:left w:val="nil"/>
              <w:bottom w:val="nil"/>
              <w:right w:val="nil"/>
            </w:tcBorders>
            <w:shd w:val="clear" w:color="auto" w:fill="auto"/>
            <w:vAlign w:val="bottom"/>
          </w:tcPr>
          <w:p>
            <w:pPr>
              <w:widowControl/>
              <w:jc w:val="center"/>
              <w:rPr>
                <w:rFonts w:ascii="华文细黑" w:hAnsi="华文细黑" w:eastAsia="华文细黑" w:cs="宋体"/>
                <w:b/>
                <w:bCs/>
                <w:color w:val="000000"/>
                <w:kern w:val="0"/>
              </w:rPr>
            </w:pPr>
          </w:p>
        </w:tc>
        <w:tc>
          <w:tcPr>
            <w:tcW w:w="1636" w:type="dxa"/>
            <w:gridSpan w:val="2"/>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Cs w:val="20"/>
              </w:rPr>
            </w:pPr>
          </w:p>
        </w:tc>
        <w:tc>
          <w:tcPr>
            <w:tcW w:w="1636" w:type="dxa"/>
            <w:gridSpan w:val="2"/>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Cs w:val="20"/>
              </w:rPr>
            </w:pPr>
          </w:p>
        </w:tc>
        <w:tc>
          <w:tcPr>
            <w:tcW w:w="1635" w:type="dxa"/>
            <w:gridSpan w:val="2"/>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Cs w:val="20"/>
              </w:rPr>
            </w:pPr>
          </w:p>
        </w:tc>
      </w:tr>
      <w:tr>
        <w:tblPrEx>
          <w:tblLayout w:type="fixed"/>
          <w:tblCellMar>
            <w:top w:w="0" w:type="dxa"/>
            <w:left w:w="108" w:type="dxa"/>
            <w:bottom w:w="0" w:type="dxa"/>
            <w:right w:w="108" w:type="dxa"/>
          </w:tblCellMar>
        </w:tblPrEx>
        <w:trPr>
          <w:trHeight w:val="324" w:hRule="atLeast"/>
        </w:trPr>
        <w:tc>
          <w:tcPr>
            <w:tcW w:w="8522" w:type="dxa"/>
            <w:gridSpan w:val="9"/>
            <w:tcBorders>
              <w:top w:val="nil"/>
              <w:left w:val="nil"/>
              <w:bottom w:val="single" w:color="7F7F7F" w:themeColor="background1" w:themeShade="80" w:sz="4" w:space="0"/>
              <w:right w:val="nil"/>
            </w:tcBorders>
            <w:shd w:val="clear" w:color="auto" w:fill="F2F7FC"/>
            <w:vAlign w:val="center"/>
          </w:tcPr>
          <w:p>
            <w:pPr>
              <w:widowControl/>
              <w:jc w:val="left"/>
              <w:rPr>
                <w:rFonts w:ascii="华文细黑" w:hAnsi="华文细黑" w:eastAsia="华文细黑" w:cs="宋体"/>
                <w:color w:val="000000"/>
                <w:kern w:val="0"/>
                <w:szCs w:val="18"/>
              </w:rPr>
            </w:pPr>
            <w:r>
              <w:rPr>
                <w:rFonts w:hint="eastAsia" w:ascii="华文细黑" w:hAnsi="华文细黑" w:eastAsia="华文细黑" w:cs="宋体"/>
                <w:color w:val="000000"/>
                <w:kern w:val="0"/>
                <w:sz w:val="18"/>
                <w:szCs w:val="18"/>
              </w:rPr>
              <w:t>（信息来源：企业提供，上海市公共信用信息服务平台、金电联行数据库核实）</w:t>
            </w:r>
          </w:p>
        </w:tc>
      </w:tr>
      <w:tr>
        <w:tblPrEx>
          <w:tblLayout w:type="fixed"/>
          <w:tblCellMar>
            <w:top w:w="0" w:type="dxa"/>
            <w:left w:w="108" w:type="dxa"/>
            <w:bottom w:w="0" w:type="dxa"/>
            <w:right w:w="108" w:type="dxa"/>
          </w:tblCellMar>
        </w:tblPrEx>
        <w:trPr>
          <w:trHeight w:val="324" w:hRule="atLeast"/>
        </w:trPr>
        <w:tc>
          <w:tcPr>
            <w:tcW w:w="239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资质或许可名称</w:t>
            </w:r>
          </w:p>
        </w:tc>
        <w:tc>
          <w:tcPr>
            <w:tcW w:w="2390" w:type="dxa"/>
            <w:gridSpan w:val="3"/>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发证部门</w:t>
            </w:r>
          </w:p>
        </w:tc>
        <w:tc>
          <w:tcPr>
            <w:tcW w:w="1276"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颁发时间</w:t>
            </w:r>
          </w:p>
        </w:tc>
        <w:tc>
          <w:tcPr>
            <w:tcW w:w="1276"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批文号</w:t>
            </w:r>
          </w:p>
        </w:tc>
        <w:tc>
          <w:tcPr>
            <w:tcW w:w="1184"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原件查阅</w:t>
            </w:r>
          </w:p>
        </w:tc>
      </w:tr>
      <w:tr>
        <w:tblPrEx>
          <w:tblLayout w:type="fixed"/>
          <w:tblCellMar>
            <w:top w:w="0" w:type="dxa"/>
            <w:left w:w="108" w:type="dxa"/>
            <w:bottom w:w="0" w:type="dxa"/>
            <w:right w:w="108" w:type="dxa"/>
          </w:tblCellMar>
        </w:tblPrEx>
        <w:trPr>
          <w:trHeight w:val="324" w:hRule="atLeast"/>
        </w:trPr>
        <w:tc>
          <w:tcPr>
            <w:tcW w:w="239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rPr>
            </w:pPr>
            <w:r>
              <w:rPr>
                <w:rFonts w:hint="eastAsia" w:ascii="华文细黑" w:hAnsi="华文细黑" w:eastAsia="华文细黑" w:cs="宋体"/>
                <w:color w:val="000000"/>
                <w:kern w:val="0"/>
                <w:szCs w:val="21"/>
              </w:rPr>
              <w:t>食品生产许可证</w:t>
            </w:r>
          </w:p>
        </w:tc>
        <w:tc>
          <w:tcPr>
            <w:tcW w:w="2390" w:type="dxa"/>
            <w:gridSpan w:val="3"/>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rPr>
            </w:pPr>
            <w:r>
              <w:rPr>
                <w:rFonts w:hint="eastAsia" w:ascii="华文细黑" w:hAnsi="华文细黑" w:eastAsia="华文细黑" w:cs="宋体"/>
                <w:color w:val="000000"/>
                <w:kern w:val="0"/>
                <w:szCs w:val="21"/>
              </w:rPr>
              <w:t>上海市嘉定区市场监督管理局</w:t>
            </w:r>
          </w:p>
        </w:tc>
        <w:tc>
          <w:tcPr>
            <w:tcW w:w="1276"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color w:val="000000"/>
                <w:kern w:val="0"/>
              </w:rPr>
            </w:pPr>
            <w:r>
              <w:rPr>
                <w:rFonts w:hint="eastAsia" w:ascii="华文细黑" w:hAnsi="华文细黑" w:eastAsia="华文细黑" w:cs="宋体"/>
                <w:color w:val="000000"/>
                <w:kern w:val="0"/>
                <w:szCs w:val="21"/>
              </w:rPr>
              <w:t>2017.03.09</w:t>
            </w:r>
          </w:p>
        </w:tc>
        <w:tc>
          <w:tcPr>
            <w:tcW w:w="1276"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color w:val="000000"/>
                <w:kern w:val="0"/>
              </w:rPr>
            </w:pPr>
            <w:r>
              <w:rPr>
                <w:rFonts w:hint="eastAsia" w:ascii="华文细黑" w:hAnsi="华文细黑" w:eastAsia="华文细黑" w:cs="宋体"/>
                <w:color w:val="000000"/>
                <w:kern w:val="0"/>
                <w:szCs w:val="21"/>
              </w:rPr>
              <w:t>SC20231011401143</w:t>
            </w:r>
          </w:p>
        </w:tc>
        <w:tc>
          <w:tcPr>
            <w:tcW w:w="1184"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lang w:val="en-US" w:eastAsia="zh-CN"/>
              </w:rPr>
            </w:pPr>
            <w:r>
              <w:rPr>
                <w:rFonts w:hint="eastAsia" w:ascii="华文细黑" w:hAnsi="华文细黑" w:eastAsia="华文细黑" w:cs="宋体"/>
                <w:color w:val="000000"/>
                <w:kern w:val="0"/>
                <w:lang w:val="en-US" w:eastAsia="zh-CN"/>
              </w:rPr>
              <w:t>已查阅</w:t>
            </w:r>
          </w:p>
        </w:tc>
      </w:tr>
      <w:tr>
        <w:tblPrEx>
          <w:tblLayout w:type="fixed"/>
          <w:tblCellMar>
            <w:top w:w="0" w:type="dxa"/>
            <w:left w:w="108" w:type="dxa"/>
            <w:bottom w:w="0" w:type="dxa"/>
            <w:right w:w="108" w:type="dxa"/>
          </w:tblCellMar>
        </w:tblPrEx>
        <w:trPr>
          <w:trHeight w:val="324" w:hRule="atLeast"/>
        </w:trPr>
        <w:tc>
          <w:tcPr>
            <w:tcW w:w="239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rPr>
            </w:pPr>
            <w:r>
              <w:rPr>
                <w:rFonts w:hint="eastAsia" w:ascii="华文细黑" w:hAnsi="华文细黑" w:eastAsia="华文细黑" w:cs="Arial"/>
                <w:bCs/>
                <w:kern w:val="0"/>
              </w:rPr>
              <w:t>高新技术企业</w:t>
            </w:r>
          </w:p>
        </w:tc>
        <w:tc>
          <w:tcPr>
            <w:tcW w:w="2390" w:type="dxa"/>
            <w:gridSpan w:val="3"/>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rPr>
            </w:pPr>
            <w:r>
              <w:rPr>
                <w:rFonts w:hint="eastAsia" w:ascii="华文细黑" w:hAnsi="华文细黑" w:eastAsia="华文细黑" w:cs="宋体"/>
                <w:color w:val="000000"/>
                <w:kern w:val="0"/>
                <w:szCs w:val="21"/>
              </w:rPr>
              <w:t>上海市科委</w:t>
            </w:r>
          </w:p>
        </w:tc>
        <w:tc>
          <w:tcPr>
            <w:tcW w:w="1276"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color w:val="000000"/>
                <w:kern w:val="0"/>
              </w:rPr>
            </w:pPr>
            <w:r>
              <w:rPr>
                <w:rFonts w:hint="eastAsia" w:ascii="华文细黑" w:hAnsi="华文细黑" w:eastAsia="华文细黑" w:cs="宋体"/>
                <w:color w:val="000000"/>
                <w:kern w:val="0"/>
                <w:szCs w:val="21"/>
              </w:rPr>
              <w:t>2017.10.23</w:t>
            </w:r>
          </w:p>
        </w:tc>
        <w:tc>
          <w:tcPr>
            <w:tcW w:w="1276"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color w:val="000000"/>
                <w:kern w:val="0"/>
              </w:rPr>
            </w:pPr>
            <w:r>
              <w:rPr>
                <w:rFonts w:hint="eastAsia" w:ascii="华文细黑" w:hAnsi="华文细黑" w:eastAsia="华文细黑" w:cs="宋体"/>
                <w:color w:val="000000"/>
                <w:kern w:val="0"/>
                <w:szCs w:val="21"/>
              </w:rPr>
              <w:t>GR201731000375</w:t>
            </w:r>
          </w:p>
        </w:tc>
        <w:tc>
          <w:tcPr>
            <w:tcW w:w="1184"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lang w:eastAsia="zh-CN"/>
              </w:rPr>
            </w:pPr>
            <w:r>
              <w:rPr>
                <w:rFonts w:hint="eastAsia" w:ascii="华文细黑" w:hAnsi="华文细黑" w:eastAsia="华文细黑" w:cs="宋体"/>
                <w:color w:val="000000"/>
                <w:kern w:val="0"/>
                <w:lang w:eastAsia="zh-CN"/>
              </w:rPr>
              <w:t>已查阅</w:t>
            </w:r>
          </w:p>
        </w:tc>
      </w:tr>
    </w:tbl>
    <w:p>
      <w:pPr>
        <w:widowControl/>
        <w:adjustRightInd w:val="0"/>
        <w:snapToGrid w:val="0"/>
        <w:spacing w:after="156" w:afterLines="50"/>
        <w:ind w:right="210"/>
        <w:jc w:val="left"/>
        <w:rPr>
          <w:rFonts w:ascii="华文细黑" w:hAnsi="华文细黑" w:eastAsia="华文细黑"/>
          <w:szCs w:val="21"/>
        </w:rPr>
      </w:pPr>
      <w:bookmarkStart w:id="1" w:name="_Hlk484592497"/>
    </w:p>
    <w:p>
      <w:pPr>
        <w:widowControl/>
        <w:adjustRightInd w:val="0"/>
        <w:snapToGrid w:val="0"/>
        <w:spacing w:after="156" w:afterLines="50"/>
        <w:ind w:right="210"/>
        <w:jc w:val="left"/>
        <w:rPr>
          <w:rFonts w:ascii="华文细黑" w:hAnsi="华文细黑" w:eastAsia="华文细黑"/>
          <w:szCs w:val="21"/>
        </w:rPr>
      </w:pPr>
    </w:p>
    <w:tbl>
      <w:tblPr>
        <w:tblStyle w:val="11"/>
        <w:tblW w:w="8503" w:type="dxa"/>
        <w:tblInd w:w="0" w:type="dxa"/>
        <w:tblLayout w:type="fixed"/>
        <w:tblCellMar>
          <w:top w:w="0" w:type="dxa"/>
          <w:left w:w="108" w:type="dxa"/>
          <w:bottom w:w="0" w:type="dxa"/>
          <w:right w:w="108" w:type="dxa"/>
        </w:tblCellMar>
      </w:tblPr>
      <w:tblGrid>
        <w:gridCol w:w="93"/>
        <w:gridCol w:w="2068"/>
        <w:gridCol w:w="236"/>
        <w:gridCol w:w="876"/>
        <w:gridCol w:w="121"/>
        <w:gridCol w:w="1156"/>
        <w:gridCol w:w="298"/>
        <w:gridCol w:w="1327"/>
        <w:gridCol w:w="1391"/>
        <w:gridCol w:w="906"/>
        <w:gridCol w:w="4"/>
        <w:gridCol w:w="27"/>
      </w:tblGrid>
      <w:tr>
        <w:tblPrEx>
          <w:tblLayout w:type="fixed"/>
          <w:tblCellMar>
            <w:top w:w="0" w:type="dxa"/>
            <w:left w:w="108" w:type="dxa"/>
            <w:bottom w:w="0" w:type="dxa"/>
            <w:right w:w="108" w:type="dxa"/>
          </w:tblCellMar>
        </w:tblPrEx>
        <w:trPr>
          <w:gridAfter w:val="1"/>
          <w:wAfter w:w="27" w:type="dxa"/>
          <w:trHeight w:val="324" w:hRule="atLeast"/>
        </w:trPr>
        <w:tc>
          <w:tcPr>
            <w:tcW w:w="2161" w:type="dxa"/>
            <w:gridSpan w:val="2"/>
            <w:tcBorders>
              <w:top w:val="nil"/>
              <w:left w:val="nil"/>
              <w:bottom w:val="nil"/>
              <w:right w:val="nil"/>
            </w:tcBorders>
            <w:shd w:val="clear" w:color="auto" w:fill="auto"/>
            <w:vAlign w:val="center"/>
          </w:tcPr>
          <w:p>
            <w:pPr>
              <w:pStyle w:val="18"/>
              <w:widowControl/>
              <w:numPr>
                <w:ilvl w:val="0"/>
                <w:numId w:val="2"/>
              </w:numPr>
              <w:ind w:firstLineChars="0"/>
              <w:rPr>
                <w:rFonts w:ascii="华文细黑" w:hAnsi="华文细黑" w:eastAsia="华文细黑" w:cs="宋体"/>
                <w:b/>
                <w:bCs/>
                <w:color w:val="000000"/>
                <w:kern w:val="0"/>
                <w:sz w:val="22"/>
              </w:rPr>
            </w:pPr>
            <w:r>
              <w:rPr>
                <w:rFonts w:hint="eastAsia" w:ascii="华文细黑" w:hAnsi="华文细黑" w:eastAsia="华文细黑" w:cs="宋体"/>
                <w:b/>
                <w:bCs/>
                <w:color w:val="000000"/>
                <w:kern w:val="0"/>
                <w:sz w:val="22"/>
              </w:rPr>
              <w:t>知识产权</w:t>
            </w:r>
          </w:p>
        </w:tc>
        <w:tc>
          <w:tcPr>
            <w:tcW w:w="236" w:type="dxa"/>
            <w:tcBorders>
              <w:top w:val="nil"/>
              <w:left w:val="nil"/>
              <w:bottom w:val="nil"/>
              <w:right w:val="nil"/>
            </w:tcBorders>
            <w:shd w:val="clear" w:color="auto" w:fill="auto"/>
            <w:vAlign w:val="bottom"/>
          </w:tcPr>
          <w:p>
            <w:pPr>
              <w:widowControl/>
              <w:jc w:val="center"/>
              <w:rPr>
                <w:rFonts w:ascii="华文细黑" w:hAnsi="华文细黑" w:eastAsia="华文细黑" w:cs="宋体"/>
                <w:b/>
                <w:bCs/>
                <w:color w:val="000000"/>
                <w:kern w:val="0"/>
                <w:sz w:val="22"/>
              </w:rPr>
            </w:pPr>
          </w:p>
        </w:tc>
        <w:tc>
          <w:tcPr>
            <w:tcW w:w="876"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1575" w:type="dxa"/>
            <w:gridSpan w:val="3"/>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3628" w:type="dxa"/>
            <w:gridSpan w:val="4"/>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gridAfter w:val="2"/>
          <w:wAfter w:w="31" w:type="dxa"/>
          <w:trHeight w:val="324" w:hRule="atLeast"/>
        </w:trPr>
        <w:tc>
          <w:tcPr>
            <w:tcW w:w="8472" w:type="dxa"/>
            <w:gridSpan w:val="10"/>
            <w:tcBorders>
              <w:top w:val="nil"/>
              <w:left w:val="nil"/>
              <w:bottom w:val="single" w:color="7F7F7F" w:themeColor="background1" w:themeShade="80" w:sz="4" w:space="0"/>
              <w:right w:val="nil"/>
            </w:tcBorders>
            <w:shd w:val="clear" w:color="auto" w:fill="F2F7FC"/>
            <w:vAlign w:val="center"/>
          </w:tcPr>
          <w:p>
            <w:pPr>
              <w:widowControl/>
              <w:jc w:val="left"/>
              <w:rPr>
                <w:rFonts w:ascii="华文细黑" w:hAnsi="华文细黑" w:eastAsia="华文细黑" w:cs="宋体"/>
                <w:color w:val="000000"/>
                <w:kern w:val="0"/>
                <w:sz w:val="18"/>
                <w:szCs w:val="18"/>
              </w:rPr>
            </w:pPr>
            <w:r>
              <w:rPr>
                <w:rFonts w:hint="eastAsia" w:ascii="华文细黑" w:hAnsi="华文细黑" w:eastAsia="华文细黑" w:cs="宋体"/>
                <w:color w:val="000000"/>
                <w:kern w:val="0"/>
                <w:sz w:val="18"/>
                <w:szCs w:val="18"/>
              </w:rPr>
              <w:t>（信息来源：金电联行数据库）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525"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21"/>
                <w:szCs w:val="21"/>
                <w:u w:val="none"/>
              </w:rPr>
            </w:pPr>
            <w:r>
              <w:rPr>
                <w:rFonts w:hint="eastAsia" w:ascii="华文细黑" w:hAnsi="华文细黑" w:eastAsia="华文细黑" w:cs="华文细黑"/>
                <w:b/>
                <w:i w:val="0"/>
                <w:color w:val="000000"/>
                <w:kern w:val="0"/>
                <w:sz w:val="21"/>
                <w:szCs w:val="21"/>
                <w:u w:val="none"/>
                <w:lang w:val="en-US" w:eastAsia="zh-CN" w:bidi="ar"/>
              </w:rPr>
              <w:t>已获专利/软件著作权名称</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b/>
                <w:i w:val="0"/>
                <w:color w:val="000000"/>
                <w:sz w:val="21"/>
                <w:szCs w:val="21"/>
                <w:u w:val="none"/>
              </w:rPr>
            </w:pPr>
            <w:r>
              <w:rPr>
                <w:rFonts w:hint="eastAsia" w:ascii="华文细黑" w:hAnsi="华文细黑" w:eastAsia="华文细黑" w:cs="华文细黑"/>
                <w:b/>
                <w:i w:val="0"/>
                <w:color w:val="000000"/>
                <w:kern w:val="0"/>
                <w:sz w:val="21"/>
                <w:szCs w:val="21"/>
                <w:u w:val="none"/>
                <w:lang w:val="en-US" w:eastAsia="zh-CN" w:bidi="ar"/>
              </w:rPr>
              <w:t>专利类型</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both"/>
              <w:textAlignment w:val="center"/>
              <w:rPr>
                <w:rFonts w:hint="eastAsia" w:ascii="华文细黑" w:hAnsi="华文细黑" w:eastAsia="华文细黑" w:cs="华文细黑"/>
                <w:b/>
                <w:i w:val="0"/>
                <w:color w:val="000000"/>
                <w:sz w:val="21"/>
                <w:szCs w:val="21"/>
                <w:u w:val="none"/>
              </w:rPr>
            </w:pPr>
            <w:r>
              <w:rPr>
                <w:rFonts w:hint="eastAsia" w:ascii="华文细黑" w:hAnsi="华文细黑" w:eastAsia="华文细黑" w:cs="华文细黑"/>
                <w:b/>
                <w:i w:val="0"/>
                <w:color w:val="000000"/>
                <w:kern w:val="0"/>
                <w:sz w:val="21"/>
                <w:szCs w:val="21"/>
                <w:u w:val="none"/>
                <w:lang w:val="en-US" w:eastAsia="zh-CN" w:bidi="ar"/>
              </w:rPr>
              <w:t>登记号/公开号</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b/>
                <w:i w:val="0"/>
                <w:color w:val="000000"/>
                <w:sz w:val="21"/>
                <w:szCs w:val="21"/>
                <w:u w:val="none"/>
              </w:rPr>
            </w:pPr>
            <w:r>
              <w:rPr>
                <w:rFonts w:hint="eastAsia" w:ascii="华文细黑" w:hAnsi="华文细黑" w:eastAsia="华文细黑" w:cs="华文细黑"/>
                <w:b/>
                <w:i w:val="0"/>
                <w:color w:val="000000"/>
                <w:kern w:val="0"/>
                <w:sz w:val="21"/>
                <w:szCs w:val="21"/>
                <w:u w:val="none"/>
                <w:lang w:val="en-US" w:eastAsia="zh-CN" w:bidi="ar"/>
              </w:rPr>
              <w:t>登记批准日期/公开日期</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b/>
                <w:i w:val="0"/>
                <w:color w:val="000000"/>
                <w:sz w:val="21"/>
                <w:szCs w:val="21"/>
                <w:u w:val="none"/>
              </w:rPr>
            </w:pPr>
            <w:r>
              <w:rPr>
                <w:rFonts w:hint="eastAsia" w:ascii="华文细黑" w:hAnsi="华文细黑" w:eastAsia="华文细黑" w:cs="华文细黑"/>
                <w:b/>
                <w:i w:val="0"/>
                <w:color w:val="000000"/>
                <w:kern w:val="0"/>
                <w:sz w:val="21"/>
                <w:szCs w:val="21"/>
                <w:u w:val="none"/>
                <w:lang w:val="en-US" w:eastAsia="zh-CN" w:bidi="ar"/>
              </w:rPr>
              <w:t>法律状态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(S)-(－)-γ-内酯的合成方法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CN1872849B</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2010/10/6</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高浓度水溶性的柑桔类香精的生产方法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CN100455647C</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2009/1/28</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(S)－(－)－γ－内酯的合成方法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CN1872849A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2006/12/6</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高浓度水溶性的柑桔类香精的生产方法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CN1519303A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2004/8/11</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天然高浓度红茶香精的制备方法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CN104336575B</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2016/12/28</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2-(邻羟基苯基)环丙烷-1-甲酸的制备方法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CN104211598B</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2016/5/18</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改良型水果浓缩物美拉德反应产物的制备方法及其在烟草调香中的应用</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CN103865646B</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2015/10/28</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水果浓缩物的美拉德反应产物的制备方法及其在烟草调香中的应用</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CN103865645B</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2015/10/28</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复合型水果浓缩物的美拉德反应产物的制备方法及其在烟草调香中的应用</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CN103865648B</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2015/10/28</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负载型固体酸催化剂及其应用于制备酯类香料的方法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CN103191782B</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2015/8/26</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2，2-二异丙基丙腈的制备方法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CN103242194B</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2015/6/10</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手性胺拆分试剂的回收套用方法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CN103242169B</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2015/6/10</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天然高浓度红茶香精的制备方法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CN104336575A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2015/2/11</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2-(邻羟基苯基)环丙烷-1-甲酸的制备方法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CN104211598A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2014/12/17</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一种马索亚内酯的合成方法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CN102653531B</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2014/8/13</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水果浓缩物的美拉德反应产物的制备方法及其在烟草调香中的应用</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CN103865645A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2014/6/18</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改良型水果浓缩物美拉德反应产物的制备方法及其在烟草调香中的应用</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CN103865646A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2014/6/18</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复合型水果浓缩物的美拉德反应产物的制备方法及其在烟草调香中的应用</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CN103865648A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2014/6/18</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双液相萃取的生物法制备天然手性γ-癸内酯的方法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CN102080109B</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2014/3/12</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用于水溶性香精的奶油风味物的制备方法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CN103190586B</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2014/2/19</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2，2-二异丙基丙腈的制备方法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CN103242194A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2013/8/14</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手性胺拆分试剂的回收套用方法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CN103242169A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2013/8/14</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一种水溶性美拉德反应型食品香精的制备方法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CN102726697B</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2013/7/31</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利用干果类原料制备天然干果香精的方法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CN102551009B</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2013/7/31</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用于水溶性香精的奶油风味物的制备方法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CN103190586A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2013/7/10</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负载型固体酸催化剂及其应用于制备酯类香料的方法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CN103191782A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2013/7/10</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水果香精的制备方法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CN102465055B</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2013/5/15</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一种无倍半萜柑橘类油的生产方法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CN102465057B</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2013/4/24</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一种天然奶油香精的制备方法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CN102308969B</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2013/2/13</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从益智果中提取、纯化天然香料瓦伦西亚烯和圆柚酮的方法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CN101255087B</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2012/12/5</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一种水溶性美拉德反应型食品香精的制备方法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CN102726697A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2012/10/17</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生物转化L-苯丙氨酸生产2-苯乙醇的方法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CN101864456B</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2012/9/5</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一种马索亚内酯的合成方法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CN102653531A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2012/9/5</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利用干果类原料制备天然干果香精的方法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CN102551009A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2012/7/11</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一株高产四甲基吡嗪的短小芽孢杆菌</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CN101078006B</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2012/6/6</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含有天然玫瑰色素的玫瑰水的制作方法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CN102048662B</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2012/5/23</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一种无倍半萜柑橘类油的生产方法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CN102465057A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2012/5/23</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水果香精的制备方法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CN102465055A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2012/5/23</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一株生物转化L-苯丙氨酸生成2-苯乙醇的酿酒酵母</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CN101857844B</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2012/3/21</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一种天然奶油香精的制备方法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CN102308969A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2012/1/11</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双液相萃取的生物法制备天然手性γ-癸内酯的方法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CN102080109A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2011/6/1</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含有天然玫瑰色素的玫瑰水的制作方法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CN102048662A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2011/5/11</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从益智果中提取、纯化天然香料瓦伦西亚烯和圆柚酮的方法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CN101255087A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2008/9/3</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一株高产四甲基吡嗪的短小芽孢杆菌</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CN101078006A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2007/11/28</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一种利用发酵芝麻粕制备肉味香精的方法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CN108095028A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2018/6/1</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一种产香酵母的筛选及其配料的制备方法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CN107815422A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2018/3/20</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一种制备亚油酸的方法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CN107586253A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2018/1/16</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手性丁位内酯制备中的分析方法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CN106596739A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2017/4/26</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一种制备阿魏酸的方法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CN105985233A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2016/10/5</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天然高浓度茉莉花茶香精的制备方法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CN105779124A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2016/7/20</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8-甲酰基香豆素类衍生物的制备方法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CN104277023B</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2016/7/6</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湿法造粒制备微胶囊颗粒香精的方法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CN104544520A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2015/4/29</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8-甲酰基香豆素类衍生物的制备方法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CN104277023A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2015/1/14</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生理凉味剂薄荷酰乳酸薄荷酯及其制备方法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CN101328121B</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2011/8/31</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一株短小芽孢杆菌及其在生物转化异丁香酚生产天然香兰素中的应用</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CN101078005B</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2011/8/31</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一种天然酸奶香精底料及其微生物发酵生产方法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CN101497892B</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2011/6/22</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多元溶媒转移萃取天然香料的方法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CN1854276B</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2011/5/4</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一株链霉菌及利用其生物转化阿魏酸生产香兰素的方法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CN101165168B</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2010/5/12</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一种烟草陈化加料液</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CN100525661C</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2009/8/12</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一种天然酸奶香精底料及其微生物发酵生产方法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CN101497892A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2009/8/5</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β－异佛尔酮三甲基硅烷烯醇醚的合成方法及其在合成大柱三烯酮中的应用</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CN100455587C</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2009/1/28</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生理凉味剂薄荷酰乳酸薄荷酯及其制备方法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CN101328121A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2008/12/24</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微生物和植物细胞的破碎方法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CN100392073C</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2008/6/4</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一种以尼古丁为底物生物转化制备6－羟基－3－琥珀酰－吡啶的方法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CN100383253C</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2008/4/23</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一株链霉菌及利用其生物转化阿魏酸生产香兰素的方法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CN101165168A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2008/4/23</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超临界制备色谱柱</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实用新型</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CN201006338Y</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2008/1/16</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一株短小芽孢杆菌及其在生物转化异丁香酚生产天然香兰素中的应用</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CN101078005A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2007/11/28</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一株高产3－羟基丁酮的短小芽孢杆菌</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CN100343385C</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2007/10/17</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一种用3－羟基丁酮气相氧化制备丁二酮的方法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发明授权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CN1301242C</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2007/2/21</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多元溶媒转移萃取天然香料的方法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CN1854276A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2006/11/1</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一种以尼古丁为底物生物转化制备6－羟基－3－琥珀酰－吡啶的方法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CN1854302A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2006/11/1</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一株高产3－羟基丁酮的短小芽孢杆菌</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CN1778892A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2006/5/31</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一种用3－羟基丁酮气相氧化制备丁二酮的方法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CN1778785A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2006/5/31</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一种新的烟草陈化加料液</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CN1771845A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2006/5/17</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β－异佛尔酮三甲基硅烷烯醇醚的合成方法及其在合成大柱三烯酮中的应用</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CN1616467A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2005/5/18</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微生物和植物细胞的破碎方法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CN1519313A</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2004/8/11</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21"/>
                <w:szCs w:val="21"/>
                <w:u w:val="none"/>
              </w:rPr>
            </w:pPr>
            <w:r>
              <w:rPr>
                <w:rFonts w:hint="eastAsia" w:ascii="华文细黑" w:hAnsi="华文细黑" w:eastAsia="华文细黑" w:cs="华文细黑"/>
                <w:i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323" w:hRule="atLeast"/>
        </w:trPr>
        <w:tc>
          <w:tcPr>
            <w:tcW w:w="3301" w:type="dxa"/>
            <w:gridSpan w:val="4"/>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kern w:val="0"/>
                <w:sz w:val="21"/>
                <w:szCs w:val="21"/>
                <w:u w:val="none"/>
                <w:lang w:val="en-US" w:eastAsia="zh-CN" w:bidi="ar"/>
              </w:rPr>
            </w:pPr>
            <w:r>
              <w:rPr>
                <w:rFonts w:hint="eastAsia" w:ascii="华文细黑" w:hAnsi="华文细黑" w:eastAsia="华文细黑" w:cs="华文细黑"/>
                <w:i w:val="0"/>
                <w:color w:val="000000"/>
                <w:kern w:val="0"/>
                <w:sz w:val="21"/>
                <w:szCs w:val="21"/>
                <w:u w:val="none"/>
                <w:lang w:val="en-US" w:eastAsia="zh-CN" w:bidi="ar"/>
              </w:rPr>
              <w:t>一种制备阿魏酸的方法</w:t>
            </w:r>
          </w:p>
        </w:tc>
        <w:tc>
          <w:tcPr>
            <w:tcW w:w="1156"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kern w:val="0"/>
                <w:sz w:val="21"/>
                <w:szCs w:val="21"/>
                <w:u w:val="none"/>
                <w:lang w:val="en-US" w:eastAsia="zh-CN" w:bidi="ar"/>
              </w:rPr>
            </w:pPr>
            <w:r>
              <w:rPr>
                <w:rFonts w:hint="eastAsia" w:ascii="华文细黑" w:hAnsi="华文细黑" w:eastAsia="华文细黑" w:cs="华文细黑"/>
                <w:i w:val="0"/>
                <w:color w:val="000000"/>
                <w:kern w:val="0"/>
                <w:sz w:val="21"/>
                <w:szCs w:val="21"/>
                <w:u w:val="none"/>
                <w:lang w:val="en-US" w:eastAsia="zh-CN" w:bidi="ar"/>
              </w:rPr>
              <w:t>发明公布</w:t>
            </w:r>
          </w:p>
        </w:tc>
        <w:tc>
          <w:tcPr>
            <w:tcW w:w="1625" w:type="dxa"/>
            <w:gridSpan w:val="2"/>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kern w:val="0"/>
                <w:sz w:val="21"/>
                <w:szCs w:val="21"/>
                <w:u w:val="none"/>
                <w:lang w:val="en-US" w:eastAsia="zh-CN" w:bidi="ar"/>
              </w:rPr>
            </w:pPr>
            <w:r>
              <w:rPr>
                <w:rFonts w:hint="eastAsia" w:ascii="华文细黑" w:hAnsi="华文细黑" w:eastAsia="华文细黑" w:cs="华文细黑"/>
                <w:i w:val="0"/>
                <w:color w:val="000000"/>
                <w:kern w:val="0"/>
                <w:sz w:val="21"/>
                <w:szCs w:val="21"/>
                <w:u w:val="none"/>
                <w:lang w:val="en-US" w:eastAsia="zh-CN" w:bidi="ar"/>
              </w:rPr>
              <w:t>CN201510059395</w:t>
            </w:r>
          </w:p>
        </w:tc>
        <w:tc>
          <w:tcPr>
            <w:tcW w:w="1391" w:type="dxa"/>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kern w:val="0"/>
                <w:sz w:val="21"/>
                <w:szCs w:val="21"/>
                <w:u w:val="none"/>
                <w:lang w:val="en-US" w:eastAsia="zh-CN" w:bidi="ar"/>
              </w:rPr>
            </w:pPr>
            <w:r>
              <w:rPr>
                <w:rFonts w:hint="eastAsia" w:ascii="华文细黑" w:hAnsi="华文细黑" w:eastAsia="华文细黑" w:cs="华文细黑"/>
                <w:i w:val="0"/>
                <w:color w:val="000000"/>
                <w:kern w:val="0"/>
                <w:sz w:val="21"/>
                <w:szCs w:val="21"/>
                <w:u w:val="none"/>
                <w:lang w:val="en-US" w:eastAsia="zh-CN" w:bidi="ar"/>
              </w:rPr>
              <w:t>2018.07.31</w:t>
            </w:r>
          </w:p>
        </w:tc>
        <w:tc>
          <w:tcPr>
            <w:tcW w:w="937" w:type="dxa"/>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kern w:val="0"/>
                <w:sz w:val="21"/>
                <w:szCs w:val="21"/>
                <w:u w:val="none"/>
                <w:lang w:val="en-US" w:eastAsia="zh-CN" w:bidi="ar"/>
              </w:rPr>
            </w:pPr>
            <w:r>
              <w:rPr>
                <w:rFonts w:hint="eastAsia" w:ascii="华文细黑" w:hAnsi="华文细黑" w:eastAsia="华文细黑" w:cs="华文细黑"/>
                <w:i w:val="0"/>
                <w:color w:val="000000"/>
                <w:kern w:val="0"/>
                <w:sz w:val="21"/>
                <w:szCs w:val="21"/>
                <w:u w:val="none"/>
                <w:lang w:val="en-US" w:eastAsia="zh-CN" w:bidi="ar"/>
              </w:rPr>
              <w:t>有效</w:t>
            </w:r>
          </w:p>
        </w:tc>
      </w:tr>
    </w:tbl>
    <w:p>
      <w:pPr>
        <w:widowControl/>
        <w:adjustRightInd w:val="0"/>
        <w:snapToGrid w:val="0"/>
        <w:spacing w:after="156" w:afterLines="50"/>
        <w:ind w:right="210"/>
        <w:jc w:val="left"/>
        <w:rPr>
          <w:rFonts w:ascii="华文细黑" w:hAnsi="华文细黑" w:eastAsia="华文细黑"/>
          <w:szCs w:val="21"/>
        </w:rPr>
      </w:pPr>
    </w:p>
    <w:bookmarkEnd w:id="1"/>
    <w:tbl>
      <w:tblPr>
        <w:tblStyle w:val="11"/>
        <w:tblW w:w="8524" w:type="dxa"/>
        <w:tblInd w:w="0" w:type="dxa"/>
        <w:tblLayout w:type="fixed"/>
        <w:tblCellMar>
          <w:top w:w="0" w:type="dxa"/>
          <w:left w:w="108" w:type="dxa"/>
          <w:bottom w:w="0" w:type="dxa"/>
          <w:right w:w="108" w:type="dxa"/>
        </w:tblCellMar>
      </w:tblPr>
      <w:tblGrid>
        <w:gridCol w:w="2417"/>
        <w:gridCol w:w="809"/>
        <w:gridCol w:w="236"/>
        <w:gridCol w:w="276"/>
        <w:gridCol w:w="1412"/>
        <w:gridCol w:w="525"/>
        <w:gridCol w:w="1163"/>
        <w:gridCol w:w="618"/>
        <w:gridCol w:w="1068"/>
      </w:tblGrid>
      <w:tr>
        <w:tblPrEx>
          <w:tblLayout w:type="fixed"/>
          <w:tblCellMar>
            <w:top w:w="0" w:type="dxa"/>
            <w:left w:w="108" w:type="dxa"/>
            <w:bottom w:w="0" w:type="dxa"/>
            <w:right w:w="108" w:type="dxa"/>
          </w:tblCellMar>
        </w:tblPrEx>
        <w:trPr>
          <w:trHeight w:val="324" w:hRule="atLeast"/>
        </w:trPr>
        <w:tc>
          <w:tcPr>
            <w:tcW w:w="3226" w:type="dxa"/>
            <w:gridSpan w:val="2"/>
            <w:tcBorders>
              <w:top w:val="nil"/>
              <w:left w:val="nil"/>
              <w:bottom w:val="nil"/>
              <w:right w:val="nil"/>
            </w:tcBorders>
            <w:shd w:val="clear" w:color="auto" w:fill="auto"/>
            <w:vAlign w:val="center"/>
          </w:tcPr>
          <w:p>
            <w:pPr>
              <w:pStyle w:val="18"/>
              <w:widowControl/>
              <w:numPr>
                <w:ilvl w:val="0"/>
                <w:numId w:val="2"/>
              </w:numPr>
              <w:ind w:firstLineChars="0"/>
              <w:rPr>
                <w:rFonts w:ascii="华文细黑" w:hAnsi="华文细黑" w:eastAsia="华文细黑" w:cs="宋体"/>
                <w:b/>
                <w:bCs/>
                <w:color w:val="000000"/>
                <w:kern w:val="0"/>
                <w:sz w:val="22"/>
              </w:rPr>
            </w:pPr>
            <w:r>
              <w:rPr>
                <w:rFonts w:hint="eastAsia" w:ascii="华文细黑" w:hAnsi="华文细黑" w:eastAsia="华文细黑" w:cs="宋体"/>
                <w:b/>
                <w:bCs/>
                <w:color w:val="000000"/>
                <w:kern w:val="0"/>
                <w:sz w:val="22"/>
              </w:rPr>
              <w:t>认证信息</w:t>
            </w:r>
          </w:p>
        </w:tc>
        <w:tc>
          <w:tcPr>
            <w:tcW w:w="236" w:type="dxa"/>
            <w:tcBorders>
              <w:top w:val="nil"/>
              <w:left w:val="nil"/>
              <w:bottom w:val="nil"/>
              <w:right w:val="nil"/>
            </w:tcBorders>
            <w:shd w:val="clear" w:color="auto" w:fill="auto"/>
            <w:vAlign w:val="bottom"/>
          </w:tcPr>
          <w:p>
            <w:pPr>
              <w:widowControl/>
              <w:jc w:val="center"/>
              <w:rPr>
                <w:rFonts w:ascii="华文细黑" w:hAnsi="华文细黑" w:eastAsia="华文细黑" w:cs="宋体"/>
                <w:b/>
                <w:bCs/>
                <w:color w:val="000000"/>
                <w:kern w:val="0"/>
                <w:sz w:val="22"/>
              </w:rPr>
            </w:pPr>
          </w:p>
        </w:tc>
        <w:tc>
          <w:tcPr>
            <w:tcW w:w="1688" w:type="dxa"/>
            <w:gridSpan w:val="2"/>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1688" w:type="dxa"/>
            <w:gridSpan w:val="2"/>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1686" w:type="dxa"/>
            <w:gridSpan w:val="2"/>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324" w:hRule="atLeast"/>
        </w:trPr>
        <w:tc>
          <w:tcPr>
            <w:tcW w:w="8524" w:type="dxa"/>
            <w:gridSpan w:val="9"/>
            <w:tcBorders>
              <w:top w:val="nil"/>
              <w:left w:val="nil"/>
              <w:bottom w:val="single" w:color="7F7F7F" w:themeColor="background1" w:themeShade="80" w:sz="4" w:space="0"/>
              <w:right w:val="nil"/>
            </w:tcBorders>
            <w:shd w:val="clear" w:color="auto" w:fill="F2F7FC"/>
            <w:vAlign w:val="center"/>
          </w:tcPr>
          <w:p>
            <w:pPr>
              <w:widowControl/>
              <w:jc w:val="left"/>
              <w:rPr>
                <w:rFonts w:ascii="华文细黑" w:hAnsi="华文细黑" w:eastAsia="华文细黑" w:cs="宋体"/>
                <w:color w:val="000000"/>
                <w:kern w:val="0"/>
                <w:sz w:val="18"/>
                <w:szCs w:val="18"/>
              </w:rPr>
            </w:pPr>
            <w:r>
              <w:rPr>
                <w:rFonts w:hint="eastAsia" w:ascii="华文细黑" w:hAnsi="华文细黑" w:eastAsia="华文细黑" w:cs="宋体"/>
                <w:color w:val="000000"/>
                <w:kern w:val="0"/>
                <w:sz w:val="18"/>
                <w:szCs w:val="18"/>
              </w:rPr>
              <w:t>（信息来源：企业提供，上海市公共信用信息服务平台、金电联行数据库核实）</w:t>
            </w:r>
          </w:p>
        </w:tc>
      </w:tr>
      <w:tr>
        <w:tblPrEx>
          <w:tblLayout w:type="fixed"/>
          <w:tblCellMar>
            <w:top w:w="0" w:type="dxa"/>
            <w:left w:w="108" w:type="dxa"/>
            <w:bottom w:w="0" w:type="dxa"/>
            <w:right w:w="108" w:type="dxa"/>
          </w:tblCellMar>
        </w:tblPrEx>
        <w:trPr>
          <w:trHeight w:val="324" w:hRule="atLeast"/>
        </w:trPr>
        <w:tc>
          <w:tcPr>
            <w:tcW w:w="241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认证内容</w:t>
            </w:r>
          </w:p>
        </w:tc>
        <w:tc>
          <w:tcPr>
            <w:tcW w:w="1321" w:type="dxa"/>
            <w:gridSpan w:val="3"/>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批准机构</w:t>
            </w:r>
          </w:p>
        </w:tc>
        <w:tc>
          <w:tcPr>
            <w:tcW w:w="1937"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认定日期</w:t>
            </w:r>
          </w:p>
        </w:tc>
        <w:tc>
          <w:tcPr>
            <w:tcW w:w="1781"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有效期截止日</w:t>
            </w:r>
          </w:p>
        </w:tc>
        <w:tc>
          <w:tcPr>
            <w:tcW w:w="106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原件查阅</w:t>
            </w:r>
          </w:p>
        </w:tc>
      </w:tr>
      <w:tr>
        <w:tblPrEx>
          <w:tblLayout w:type="fixed"/>
          <w:tblCellMar>
            <w:top w:w="0" w:type="dxa"/>
            <w:left w:w="108" w:type="dxa"/>
            <w:bottom w:w="0" w:type="dxa"/>
            <w:right w:w="108" w:type="dxa"/>
          </w:tblCellMar>
        </w:tblPrEx>
        <w:trPr>
          <w:trHeight w:val="324" w:hRule="atLeast"/>
        </w:trPr>
        <w:tc>
          <w:tcPr>
            <w:tcW w:w="241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color w:val="000000"/>
                <w:kern w:val="0"/>
                <w:szCs w:val="21"/>
              </w:rPr>
            </w:pPr>
            <w:r>
              <w:rPr>
                <w:rFonts w:ascii="华文细黑" w:hAnsi="华文细黑" w:eastAsia="华文细黑" w:cs="宋体"/>
                <w:color w:val="000000"/>
                <w:kern w:val="0"/>
                <w:szCs w:val="21"/>
              </w:rPr>
              <w:t>FSSC22000：</w:t>
            </w:r>
            <w:r>
              <w:rPr>
                <w:rFonts w:hint="eastAsia" w:ascii="华文细黑" w:hAnsi="华文细黑" w:eastAsia="华文细黑" w:cs="宋体"/>
                <w:color w:val="000000"/>
                <w:kern w:val="0"/>
                <w:szCs w:val="21"/>
              </w:rPr>
              <w:t>4.1</w:t>
            </w:r>
          </w:p>
          <w:p>
            <w:pPr>
              <w:widowControl/>
              <w:jc w:val="center"/>
              <w:rPr>
                <w:rFonts w:hint="eastAsia" w:ascii="华文细黑" w:hAnsi="华文细黑" w:eastAsia="华文细黑" w:cs="宋体"/>
                <w:color w:val="000000"/>
                <w:kern w:val="0"/>
              </w:rPr>
            </w:pPr>
            <w:r>
              <w:rPr>
                <w:rFonts w:ascii="华文细黑" w:hAnsi="华文细黑" w:eastAsia="华文细黑" w:cs="宋体"/>
                <w:color w:val="000000"/>
                <w:kern w:val="0"/>
                <w:szCs w:val="21"/>
              </w:rPr>
              <w:t>食品用香精香料的生产</w:t>
            </w:r>
          </w:p>
        </w:tc>
        <w:tc>
          <w:tcPr>
            <w:tcW w:w="1321" w:type="dxa"/>
            <w:gridSpan w:val="3"/>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rPr>
            </w:pPr>
            <w:r>
              <w:rPr>
                <w:rFonts w:ascii="华文细黑" w:hAnsi="华文细黑" w:eastAsia="华文细黑" w:cs="宋体"/>
                <w:color w:val="000000"/>
                <w:kern w:val="0"/>
                <w:szCs w:val="21"/>
              </w:rPr>
              <w:t>SGS</w:t>
            </w:r>
          </w:p>
        </w:tc>
        <w:tc>
          <w:tcPr>
            <w:tcW w:w="1937"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color w:val="000000"/>
                <w:kern w:val="0"/>
              </w:rPr>
            </w:pPr>
            <w:r>
              <w:rPr>
                <w:rFonts w:hint="eastAsia" w:ascii="华文细黑" w:hAnsi="华文细黑" w:eastAsia="华文细黑" w:cs="宋体"/>
                <w:color w:val="000000"/>
                <w:kern w:val="0"/>
                <w:szCs w:val="21"/>
              </w:rPr>
              <w:t>2017.03.07</w:t>
            </w:r>
          </w:p>
        </w:tc>
        <w:tc>
          <w:tcPr>
            <w:tcW w:w="1781"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color w:val="000000"/>
                <w:kern w:val="0"/>
              </w:rPr>
            </w:pPr>
            <w:r>
              <w:rPr>
                <w:rFonts w:hint="eastAsia" w:ascii="华文细黑" w:hAnsi="华文细黑" w:eastAsia="华文细黑" w:cs="宋体"/>
                <w:color w:val="000000"/>
                <w:kern w:val="0"/>
                <w:szCs w:val="21"/>
              </w:rPr>
              <w:t>2019.05.22</w:t>
            </w:r>
          </w:p>
        </w:tc>
        <w:tc>
          <w:tcPr>
            <w:tcW w:w="106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lang w:eastAsia="zh-CN"/>
              </w:rPr>
            </w:pPr>
            <w:r>
              <w:rPr>
                <w:rFonts w:hint="eastAsia" w:ascii="华文细黑" w:hAnsi="华文细黑" w:eastAsia="华文细黑" w:cs="宋体"/>
                <w:color w:val="000000"/>
                <w:kern w:val="0"/>
                <w:lang w:eastAsia="zh-CN"/>
              </w:rPr>
              <w:t>已查阅</w:t>
            </w:r>
          </w:p>
        </w:tc>
      </w:tr>
      <w:tr>
        <w:tblPrEx>
          <w:tblLayout w:type="fixed"/>
          <w:tblCellMar>
            <w:top w:w="0" w:type="dxa"/>
            <w:left w:w="108" w:type="dxa"/>
            <w:bottom w:w="0" w:type="dxa"/>
            <w:right w:w="108" w:type="dxa"/>
          </w:tblCellMar>
        </w:tblPrEx>
        <w:trPr>
          <w:trHeight w:val="324" w:hRule="atLeast"/>
        </w:trPr>
        <w:tc>
          <w:tcPr>
            <w:tcW w:w="241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color w:val="000000"/>
                <w:kern w:val="0"/>
                <w:szCs w:val="21"/>
              </w:rPr>
            </w:pPr>
            <w:r>
              <w:rPr>
                <w:rFonts w:ascii="华文细黑" w:hAnsi="华文细黑" w:eastAsia="华文细黑" w:cs="宋体"/>
                <w:color w:val="000000"/>
                <w:kern w:val="0"/>
                <w:szCs w:val="21"/>
              </w:rPr>
              <w:t>OHSAS18000:2007</w:t>
            </w:r>
          </w:p>
          <w:p>
            <w:pPr>
              <w:widowControl/>
              <w:jc w:val="center"/>
              <w:rPr>
                <w:rFonts w:hint="eastAsia" w:ascii="华文细黑" w:hAnsi="华文细黑" w:eastAsia="华文细黑" w:cs="宋体"/>
                <w:color w:val="000000"/>
                <w:kern w:val="0"/>
              </w:rPr>
            </w:pPr>
            <w:r>
              <w:rPr>
                <w:rFonts w:ascii="华文细黑" w:hAnsi="华文细黑" w:eastAsia="华文细黑" w:cs="宋体"/>
                <w:color w:val="000000"/>
                <w:kern w:val="0"/>
                <w:szCs w:val="21"/>
              </w:rPr>
              <w:t>香精香料的开发与生产</w:t>
            </w:r>
          </w:p>
        </w:tc>
        <w:tc>
          <w:tcPr>
            <w:tcW w:w="1321" w:type="dxa"/>
            <w:gridSpan w:val="3"/>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rPr>
            </w:pPr>
            <w:r>
              <w:rPr>
                <w:rFonts w:ascii="华文细黑" w:hAnsi="华文细黑" w:eastAsia="华文细黑" w:cs="宋体"/>
                <w:color w:val="000000"/>
                <w:kern w:val="0"/>
                <w:szCs w:val="21"/>
              </w:rPr>
              <w:t>SGS</w:t>
            </w:r>
          </w:p>
        </w:tc>
        <w:tc>
          <w:tcPr>
            <w:tcW w:w="1937"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color w:val="000000"/>
                <w:kern w:val="0"/>
              </w:rPr>
            </w:pPr>
            <w:r>
              <w:rPr>
                <w:rFonts w:hint="eastAsia" w:ascii="华文细黑" w:hAnsi="华文细黑" w:eastAsia="华文细黑" w:cs="宋体"/>
                <w:color w:val="000000"/>
                <w:kern w:val="0"/>
                <w:szCs w:val="21"/>
              </w:rPr>
              <w:t>2016.07.16</w:t>
            </w:r>
          </w:p>
        </w:tc>
        <w:tc>
          <w:tcPr>
            <w:tcW w:w="1781"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color w:val="000000"/>
                <w:kern w:val="0"/>
              </w:rPr>
            </w:pPr>
            <w:r>
              <w:rPr>
                <w:rFonts w:hint="eastAsia" w:ascii="华文细黑" w:hAnsi="华文细黑" w:eastAsia="华文细黑" w:cs="宋体"/>
                <w:color w:val="000000"/>
                <w:kern w:val="0"/>
                <w:szCs w:val="21"/>
              </w:rPr>
              <w:t>2019.07.15</w:t>
            </w:r>
          </w:p>
        </w:tc>
        <w:tc>
          <w:tcPr>
            <w:tcW w:w="106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lang w:eastAsia="zh-CN"/>
              </w:rPr>
            </w:pPr>
            <w:r>
              <w:rPr>
                <w:rFonts w:hint="eastAsia" w:ascii="华文细黑" w:hAnsi="华文细黑" w:eastAsia="华文细黑" w:cs="宋体"/>
                <w:color w:val="000000"/>
                <w:kern w:val="0"/>
                <w:lang w:eastAsia="zh-CN"/>
              </w:rPr>
              <w:t>已查阅</w:t>
            </w:r>
          </w:p>
        </w:tc>
      </w:tr>
      <w:tr>
        <w:tblPrEx>
          <w:tblLayout w:type="fixed"/>
          <w:tblCellMar>
            <w:top w:w="0" w:type="dxa"/>
            <w:left w:w="108" w:type="dxa"/>
            <w:bottom w:w="0" w:type="dxa"/>
            <w:right w:w="108" w:type="dxa"/>
          </w:tblCellMar>
        </w:tblPrEx>
        <w:trPr>
          <w:trHeight w:val="324" w:hRule="atLeast"/>
        </w:trPr>
        <w:tc>
          <w:tcPr>
            <w:tcW w:w="241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color w:val="000000"/>
                <w:kern w:val="0"/>
                <w:szCs w:val="21"/>
              </w:rPr>
            </w:pPr>
            <w:r>
              <w:rPr>
                <w:rFonts w:ascii="华文细黑" w:hAnsi="华文细黑" w:eastAsia="华文细黑" w:cs="宋体"/>
                <w:color w:val="000000"/>
                <w:kern w:val="0"/>
                <w:szCs w:val="21"/>
              </w:rPr>
              <w:t>ISO14001:20</w:t>
            </w:r>
            <w:r>
              <w:rPr>
                <w:rFonts w:hint="eastAsia" w:ascii="华文细黑" w:hAnsi="华文细黑" w:eastAsia="华文细黑" w:cs="宋体"/>
                <w:color w:val="000000"/>
                <w:kern w:val="0"/>
                <w:szCs w:val="21"/>
              </w:rPr>
              <w:t>15</w:t>
            </w:r>
          </w:p>
          <w:p>
            <w:pPr>
              <w:widowControl/>
              <w:jc w:val="center"/>
              <w:rPr>
                <w:rFonts w:hint="eastAsia" w:ascii="华文细黑" w:hAnsi="华文细黑" w:eastAsia="华文细黑" w:cs="宋体"/>
                <w:color w:val="000000"/>
                <w:kern w:val="0"/>
              </w:rPr>
            </w:pPr>
            <w:r>
              <w:rPr>
                <w:rFonts w:ascii="华文细黑" w:hAnsi="华文细黑" w:eastAsia="华文细黑" w:cs="宋体"/>
                <w:color w:val="000000"/>
                <w:kern w:val="0"/>
                <w:szCs w:val="21"/>
              </w:rPr>
              <w:t>香精香料的开发与生产</w:t>
            </w:r>
          </w:p>
        </w:tc>
        <w:tc>
          <w:tcPr>
            <w:tcW w:w="1321" w:type="dxa"/>
            <w:gridSpan w:val="3"/>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rPr>
            </w:pPr>
            <w:r>
              <w:rPr>
                <w:rFonts w:ascii="华文细黑" w:hAnsi="华文细黑" w:eastAsia="华文细黑" w:cs="宋体"/>
                <w:color w:val="000000"/>
                <w:kern w:val="0"/>
                <w:szCs w:val="21"/>
              </w:rPr>
              <w:t>SGS</w:t>
            </w:r>
          </w:p>
        </w:tc>
        <w:tc>
          <w:tcPr>
            <w:tcW w:w="1937"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color w:val="000000"/>
                <w:kern w:val="0"/>
              </w:rPr>
            </w:pPr>
            <w:r>
              <w:rPr>
                <w:rFonts w:hint="eastAsia" w:ascii="华文细黑" w:hAnsi="华文细黑" w:eastAsia="华文细黑" w:cs="宋体"/>
                <w:color w:val="000000"/>
                <w:kern w:val="0"/>
                <w:szCs w:val="21"/>
              </w:rPr>
              <w:t>2018.05.25</w:t>
            </w:r>
          </w:p>
        </w:tc>
        <w:tc>
          <w:tcPr>
            <w:tcW w:w="1781"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color w:val="000000"/>
                <w:kern w:val="0"/>
              </w:rPr>
            </w:pPr>
            <w:r>
              <w:rPr>
                <w:rFonts w:hint="eastAsia" w:ascii="华文细黑" w:hAnsi="华文细黑" w:eastAsia="华文细黑" w:cs="宋体"/>
                <w:color w:val="000000"/>
                <w:kern w:val="0"/>
                <w:szCs w:val="21"/>
              </w:rPr>
              <w:t>2019.06.17</w:t>
            </w:r>
          </w:p>
        </w:tc>
        <w:tc>
          <w:tcPr>
            <w:tcW w:w="106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lang w:eastAsia="zh-CN"/>
              </w:rPr>
            </w:pPr>
            <w:r>
              <w:rPr>
                <w:rFonts w:hint="eastAsia" w:ascii="华文细黑" w:hAnsi="华文细黑" w:eastAsia="华文细黑" w:cs="宋体"/>
                <w:color w:val="000000"/>
                <w:kern w:val="0"/>
                <w:lang w:eastAsia="zh-CN"/>
              </w:rPr>
              <w:t>已查阅</w:t>
            </w:r>
          </w:p>
        </w:tc>
      </w:tr>
      <w:tr>
        <w:tblPrEx>
          <w:tblLayout w:type="fixed"/>
          <w:tblCellMar>
            <w:top w:w="0" w:type="dxa"/>
            <w:left w:w="108" w:type="dxa"/>
            <w:bottom w:w="0" w:type="dxa"/>
            <w:right w:w="108" w:type="dxa"/>
          </w:tblCellMar>
        </w:tblPrEx>
        <w:trPr>
          <w:trHeight w:val="324" w:hRule="atLeast"/>
        </w:trPr>
        <w:tc>
          <w:tcPr>
            <w:tcW w:w="241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color w:val="000000"/>
                <w:kern w:val="0"/>
                <w:szCs w:val="21"/>
              </w:rPr>
            </w:pPr>
            <w:r>
              <w:rPr>
                <w:rFonts w:ascii="华文细黑" w:hAnsi="华文细黑" w:eastAsia="华文细黑" w:cs="宋体"/>
                <w:color w:val="000000"/>
                <w:kern w:val="0"/>
                <w:szCs w:val="21"/>
              </w:rPr>
              <w:t>HALAL</w:t>
            </w:r>
          </w:p>
          <w:p>
            <w:pPr>
              <w:widowControl/>
              <w:jc w:val="center"/>
              <w:rPr>
                <w:rFonts w:hint="eastAsia" w:ascii="华文细黑" w:hAnsi="华文细黑" w:eastAsia="华文细黑"/>
                <w:szCs w:val="21"/>
              </w:rPr>
            </w:pPr>
            <w:r>
              <w:rPr>
                <w:rFonts w:ascii="华文细黑" w:hAnsi="华文细黑" w:eastAsia="华文细黑" w:cs="宋体"/>
                <w:color w:val="000000"/>
                <w:kern w:val="0"/>
                <w:szCs w:val="21"/>
              </w:rPr>
              <w:t>个别食品用香精香料的生产</w:t>
            </w:r>
          </w:p>
        </w:tc>
        <w:tc>
          <w:tcPr>
            <w:tcW w:w="1321" w:type="dxa"/>
            <w:gridSpan w:val="3"/>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szCs w:val="21"/>
              </w:rPr>
            </w:pPr>
            <w:r>
              <w:rPr>
                <w:rFonts w:ascii="华文细黑" w:hAnsi="华文细黑" w:eastAsia="华文细黑" w:cs="宋体"/>
                <w:color w:val="000000"/>
                <w:kern w:val="0"/>
                <w:szCs w:val="21"/>
              </w:rPr>
              <w:t>LPPOMMUI</w:t>
            </w:r>
          </w:p>
        </w:tc>
        <w:tc>
          <w:tcPr>
            <w:tcW w:w="1937"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szCs w:val="21"/>
              </w:rPr>
            </w:pPr>
            <w:r>
              <w:rPr>
                <w:rFonts w:hint="eastAsia" w:ascii="华文细黑" w:hAnsi="华文细黑" w:eastAsia="华文细黑" w:cs="宋体"/>
                <w:color w:val="000000"/>
                <w:kern w:val="0"/>
                <w:szCs w:val="21"/>
              </w:rPr>
              <w:t>2016.03.16</w:t>
            </w:r>
          </w:p>
        </w:tc>
        <w:tc>
          <w:tcPr>
            <w:tcW w:w="1781"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szCs w:val="21"/>
              </w:rPr>
            </w:pPr>
            <w:r>
              <w:rPr>
                <w:rFonts w:hint="eastAsia" w:ascii="华文细黑" w:hAnsi="华文细黑" w:eastAsia="华文细黑" w:cs="宋体"/>
                <w:color w:val="000000"/>
                <w:kern w:val="0"/>
                <w:szCs w:val="21"/>
              </w:rPr>
              <w:t>2018.03.15</w:t>
            </w:r>
          </w:p>
        </w:tc>
        <w:tc>
          <w:tcPr>
            <w:tcW w:w="106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lang w:eastAsia="zh-CN"/>
              </w:rPr>
            </w:pPr>
            <w:r>
              <w:rPr>
                <w:rFonts w:hint="eastAsia" w:ascii="华文细黑" w:hAnsi="华文细黑" w:eastAsia="华文细黑" w:cs="宋体"/>
                <w:color w:val="000000"/>
                <w:kern w:val="0"/>
                <w:lang w:eastAsia="zh-CN"/>
              </w:rPr>
              <w:t>已查阅</w:t>
            </w:r>
          </w:p>
        </w:tc>
      </w:tr>
      <w:tr>
        <w:tblPrEx>
          <w:tblLayout w:type="fixed"/>
          <w:tblCellMar>
            <w:top w:w="0" w:type="dxa"/>
            <w:left w:w="108" w:type="dxa"/>
            <w:bottom w:w="0" w:type="dxa"/>
            <w:right w:w="108" w:type="dxa"/>
          </w:tblCellMar>
        </w:tblPrEx>
        <w:trPr>
          <w:trHeight w:val="324" w:hRule="atLeast"/>
        </w:trPr>
        <w:tc>
          <w:tcPr>
            <w:tcW w:w="241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color w:val="000000"/>
                <w:kern w:val="0"/>
                <w:szCs w:val="21"/>
              </w:rPr>
            </w:pPr>
            <w:r>
              <w:rPr>
                <w:rFonts w:ascii="华文细黑" w:hAnsi="华文细黑" w:eastAsia="华文细黑" w:cs="宋体"/>
                <w:color w:val="000000"/>
                <w:kern w:val="0"/>
                <w:szCs w:val="21"/>
              </w:rPr>
              <w:t>Kosher</w:t>
            </w:r>
          </w:p>
          <w:p>
            <w:pPr>
              <w:widowControl/>
              <w:jc w:val="center"/>
              <w:rPr>
                <w:rFonts w:hint="eastAsia" w:ascii="华文细黑" w:hAnsi="华文细黑" w:eastAsia="华文细黑"/>
                <w:szCs w:val="21"/>
              </w:rPr>
            </w:pPr>
            <w:r>
              <w:rPr>
                <w:rFonts w:ascii="华文细黑" w:hAnsi="华文细黑" w:eastAsia="华文细黑" w:cs="宋体"/>
                <w:color w:val="000000"/>
                <w:kern w:val="0"/>
                <w:szCs w:val="21"/>
              </w:rPr>
              <w:t>个别香精香料的生产</w:t>
            </w:r>
          </w:p>
        </w:tc>
        <w:tc>
          <w:tcPr>
            <w:tcW w:w="1321" w:type="dxa"/>
            <w:gridSpan w:val="3"/>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szCs w:val="21"/>
              </w:rPr>
            </w:pPr>
            <w:r>
              <w:rPr>
                <w:rFonts w:ascii="华文细黑" w:hAnsi="华文细黑" w:eastAsia="华文细黑" w:cs="宋体"/>
                <w:color w:val="000000"/>
                <w:kern w:val="0"/>
                <w:szCs w:val="21"/>
              </w:rPr>
              <w:t>KOF-K</w:t>
            </w:r>
          </w:p>
        </w:tc>
        <w:tc>
          <w:tcPr>
            <w:tcW w:w="1937"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szCs w:val="21"/>
              </w:rPr>
            </w:pPr>
            <w:r>
              <w:rPr>
                <w:rFonts w:hint="eastAsia" w:ascii="华文细黑" w:hAnsi="华文细黑" w:eastAsia="华文细黑" w:cs="宋体"/>
                <w:color w:val="000000"/>
                <w:kern w:val="0"/>
                <w:szCs w:val="21"/>
              </w:rPr>
              <w:t>2018.03.16</w:t>
            </w:r>
          </w:p>
        </w:tc>
        <w:tc>
          <w:tcPr>
            <w:tcW w:w="1781"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szCs w:val="21"/>
              </w:rPr>
            </w:pPr>
            <w:r>
              <w:rPr>
                <w:rFonts w:hint="eastAsia" w:ascii="华文细黑" w:hAnsi="华文细黑" w:eastAsia="华文细黑" w:cs="宋体"/>
                <w:color w:val="000000"/>
                <w:kern w:val="0"/>
                <w:szCs w:val="21"/>
              </w:rPr>
              <w:t>2019.02.27</w:t>
            </w:r>
          </w:p>
        </w:tc>
        <w:tc>
          <w:tcPr>
            <w:tcW w:w="106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lang w:eastAsia="zh-CN"/>
              </w:rPr>
            </w:pPr>
            <w:r>
              <w:rPr>
                <w:rFonts w:hint="eastAsia" w:ascii="华文细黑" w:hAnsi="华文细黑" w:eastAsia="华文细黑" w:cs="宋体"/>
                <w:color w:val="000000"/>
                <w:kern w:val="0"/>
                <w:lang w:eastAsia="zh-CN"/>
              </w:rPr>
              <w:t>已查阅</w:t>
            </w:r>
          </w:p>
        </w:tc>
      </w:tr>
      <w:tr>
        <w:tblPrEx>
          <w:tblLayout w:type="fixed"/>
          <w:tblCellMar>
            <w:top w:w="0" w:type="dxa"/>
            <w:left w:w="108" w:type="dxa"/>
            <w:bottom w:w="0" w:type="dxa"/>
            <w:right w:w="108" w:type="dxa"/>
          </w:tblCellMar>
        </w:tblPrEx>
        <w:trPr>
          <w:trHeight w:val="324" w:hRule="atLeast"/>
        </w:trPr>
        <w:tc>
          <w:tcPr>
            <w:tcW w:w="241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color w:val="000000"/>
                <w:kern w:val="0"/>
                <w:szCs w:val="21"/>
              </w:rPr>
            </w:pPr>
            <w:r>
              <w:rPr>
                <w:rFonts w:ascii="华文细黑" w:hAnsi="华文细黑" w:eastAsia="华文细黑" w:cs="宋体"/>
                <w:color w:val="000000"/>
                <w:kern w:val="0"/>
                <w:szCs w:val="21"/>
              </w:rPr>
              <w:t>ISO9001:20</w:t>
            </w:r>
            <w:r>
              <w:rPr>
                <w:rFonts w:hint="eastAsia" w:ascii="华文细黑" w:hAnsi="华文细黑" w:eastAsia="华文细黑" w:cs="宋体"/>
                <w:color w:val="000000"/>
                <w:kern w:val="0"/>
                <w:szCs w:val="21"/>
              </w:rPr>
              <w:t>15</w:t>
            </w:r>
          </w:p>
          <w:p>
            <w:pPr>
              <w:widowControl/>
              <w:jc w:val="center"/>
              <w:rPr>
                <w:rFonts w:hint="eastAsia" w:ascii="华文细黑" w:hAnsi="华文细黑" w:eastAsia="华文细黑"/>
                <w:szCs w:val="21"/>
              </w:rPr>
            </w:pPr>
            <w:r>
              <w:rPr>
                <w:rFonts w:ascii="华文细黑" w:hAnsi="华文细黑" w:eastAsia="华文细黑" w:cs="宋体"/>
                <w:color w:val="000000"/>
                <w:kern w:val="0"/>
                <w:szCs w:val="21"/>
              </w:rPr>
              <w:t>香精香料的设计与生产</w:t>
            </w:r>
          </w:p>
        </w:tc>
        <w:tc>
          <w:tcPr>
            <w:tcW w:w="1321" w:type="dxa"/>
            <w:gridSpan w:val="3"/>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szCs w:val="21"/>
              </w:rPr>
            </w:pPr>
            <w:r>
              <w:rPr>
                <w:rFonts w:ascii="华文细黑" w:hAnsi="华文细黑" w:eastAsia="华文细黑" w:cs="宋体"/>
                <w:color w:val="000000"/>
                <w:kern w:val="0"/>
                <w:szCs w:val="21"/>
              </w:rPr>
              <w:t>SGS</w:t>
            </w:r>
          </w:p>
        </w:tc>
        <w:tc>
          <w:tcPr>
            <w:tcW w:w="1937"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szCs w:val="21"/>
              </w:rPr>
            </w:pPr>
            <w:r>
              <w:rPr>
                <w:rFonts w:hint="eastAsia" w:ascii="华文细黑" w:hAnsi="华文细黑" w:eastAsia="华文细黑" w:cs="宋体"/>
                <w:color w:val="000000"/>
                <w:kern w:val="0"/>
                <w:szCs w:val="21"/>
              </w:rPr>
              <w:t>2018.02.07</w:t>
            </w:r>
          </w:p>
        </w:tc>
        <w:tc>
          <w:tcPr>
            <w:tcW w:w="1781"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szCs w:val="21"/>
              </w:rPr>
            </w:pPr>
            <w:r>
              <w:rPr>
                <w:rFonts w:hint="eastAsia" w:ascii="华文细黑" w:hAnsi="华文细黑" w:eastAsia="华文细黑" w:cs="宋体"/>
                <w:color w:val="000000"/>
                <w:kern w:val="0"/>
                <w:szCs w:val="21"/>
              </w:rPr>
              <w:t>2019.03.29</w:t>
            </w:r>
          </w:p>
        </w:tc>
        <w:tc>
          <w:tcPr>
            <w:tcW w:w="106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lang w:eastAsia="zh-CN"/>
              </w:rPr>
            </w:pPr>
            <w:r>
              <w:rPr>
                <w:rFonts w:hint="eastAsia" w:ascii="华文细黑" w:hAnsi="华文细黑" w:eastAsia="华文细黑" w:cs="宋体"/>
                <w:color w:val="000000"/>
                <w:kern w:val="0"/>
                <w:lang w:eastAsia="zh-CN"/>
              </w:rPr>
              <w:t>已查阅</w:t>
            </w:r>
          </w:p>
        </w:tc>
      </w:tr>
    </w:tbl>
    <w:p>
      <w:pPr>
        <w:widowControl/>
        <w:adjustRightInd w:val="0"/>
        <w:snapToGrid w:val="0"/>
        <w:spacing w:after="156" w:afterLines="50"/>
        <w:ind w:right="210"/>
        <w:jc w:val="left"/>
        <w:rPr>
          <w:rFonts w:ascii="华文细黑" w:hAnsi="华文细黑" w:eastAsia="华文细黑"/>
          <w:szCs w:val="21"/>
        </w:rPr>
      </w:pPr>
    </w:p>
    <w:tbl>
      <w:tblPr>
        <w:tblStyle w:val="11"/>
        <w:tblW w:w="8524" w:type="dxa"/>
        <w:tblInd w:w="0" w:type="dxa"/>
        <w:tblLayout w:type="fixed"/>
        <w:tblCellMar>
          <w:top w:w="0" w:type="dxa"/>
          <w:left w:w="108" w:type="dxa"/>
          <w:bottom w:w="0" w:type="dxa"/>
          <w:right w:w="108" w:type="dxa"/>
        </w:tblCellMar>
      </w:tblPr>
      <w:tblGrid>
        <w:gridCol w:w="2925"/>
        <w:gridCol w:w="301"/>
        <w:gridCol w:w="236"/>
        <w:gridCol w:w="1688"/>
        <w:gridCol w:w="213"/>
        <w:gridCol w:w="1475"/>
        <w:gridCol w:w="500"/>
        <w:gridCol w:w="1186"/>
      </w:tblGrid>
      <w:tr>
        <w:tblPrEx>
          <w:tblLayout w:type="fixed"/>
          <w:tblCellMar>
            <w:top w:w="0" w:type="dxa"/>
            <w:left w:w="108" w:type="dxa"/>
            <w:bottom w:w="0" w:type="dxa"/>
            <w:right w:w="108" w:type="dxa"/>
          </w:tblCellMar>
        </w:tblPrEx>
        <w:trPr>
          <w:trHeight w:val="324" w:hRule="atLeast"/>
        </w:trPr>
        <w:tc>
          <w:tcPr>
            <w:tcW w:w="3226" w:type="dxa"/>
            <w:gridSpan w:val="2"/>
            <w:tcBorders>
              <w:top w:val="nil"/>
              <w:left w:val="nil"/>
              <w:bottom w:val="nil"/>
              <w:right w:val="nil"/>
            </w:tcBorders>
            <w:shd w:val="clear" w:color="auto" w:fill="auto"/>
            <w:vAlign w:val="center"/>
          </w:tcPr>
          <w:p>
            <w:pPr>
              <w:pStyle w:val="18"/>
              <w:widowControl/>
              <w:numPr>
                <w:ilvl w:val="0"/>
                <w:numId w:val="2"/>
              </w:numPr>
              <w:ind w:firstLineChars="0"/>
              <w:rPr>
                <w:rFonts w:ascii="华文细黑" w:hAnsi="华文细黑" w:eastAsia="华文细黑" w:cs="宋体"/>
                <w:b/>
                <w:bCs/>
                <w:color w:val="000000"/>
                <w:kern w:val="0"/>
                <w:sz w:val="22"/>
              </w:rPr>
            </w:pPr>
            <w:r>
              <w:rPr>
                <w:rFonts w:hint="eastAsia" w:ascii="华文细黑" w:hAnsi="华文细黑" w:eastAsia="华文细黑" w:cs="宋体"/>
                <w:b/>
                <w:bCs/>
                <w:color w:val="000000"/>
                <w:kern w:val="0"/>
                <w:sz w:val="22"/>
              </w:rPr>
              <w:t>荣誉信息</w:t>
            </w:r>
          </w:p>
        </w:tc>
        <w:tc>
          <w:tcPr>
            <w:tcW w:w="236" w:type="dxa"/>
            <w:tcBorders>
              <w:top w:val="nil"/>
              <w:left w:val="nil"/>
              <w:bottom w:val="nil"/>
              <w:right w:val="nil"/>
            </w:tcBorders>
            <w:shd w:val="clear" w:color="auto" w:fill="auto"/>
            <w:vAlign w:val="bottom"/>
          </w:tcPr>
          <w:p>
            <w:pPr>
              <w:widowControl/>
              <w:jc w:val="center"/>
              <w:rPr>
                <w:rFonts w:ascii="华文细黑" w:hAnsi="华文细黑" w:eastAsia="华文细黑" w:cs="宋体"/>
                <w:b/>
                <w:bCs/>
                <w:color w:val="000000"/>
                <w:kern w:val="0"/>
                <w:sz w:val="22"/>
              </w:rPr>
            </w:pPr>
          </w:p>
        </w:tc>
        <w:tc>
          <w:tcPr>
            <w:tcW w:w="1688"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1688" w:type="dxa"/>
            <w:gridSpan w:val="2"/>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1686" w:type="dxa"/>
            <w:gridSpan w:val="2"/>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324" w:hRule="atLeast"/>
        </w:trPr>
        <w:tc>
          <w:tcPr>
            <w:tcW w:w="8524" w:type="dxa"/>
            <w:gridSpan w:val="8"/>
            <w:tcBorders>
              <w:top w:val="nil"/>
              <w:left w:val="nil"/>
              <w:bottom w:val="single" w:color="7F7F7F" w:themeColor="background1" w:themeShade="80" w:sz="4" w:space="0"/>
              <w:right w:val="nil"/>
            </w:tcBorders>
            <w:shd w:val="clear" w:color="auto" w:fill="F2F7FC"/>
            <w:vAlign w:val="center"/>
          </w:tcPr>
          <w:p>
            <w:pPr>
              <w:widowControl/>
              <w:jc w:val="left"/>
              <w:rPr>
                <w:rFonts w:ascii="华文细黑" w:hAnsi="华文细黑" w:eastAsia="华文细黑" w:cs="宋体"/>
                <w:color w:val="000000"/>
                <w:kern w:val="0"/>
                <w:sz w:val="18"/>
                <w:szCs w:val="18"/>
              </w:rPr>
            </w:pPr>
            <w:r>
              <w:rPr>
                <w:rFonts w:hint="eastAsia" w:ascii="华文细黑" w:hAnsi="华文细黑" w:eastAsia="华文细黑" w:cs="宋体"/>
                <w:color w:val="000000"/>
                <w:kern w:val="0"/>
                <w:sz w:val="18"/>
                <w:szCs w:val="18"/>
              </w:rPr>
              <w:t>（</w:t>
            </w:r>
            <w:r>
              <w:rPr>
                <w:rFonts w:hint="eastAsia" w:ascii="华文细黑" w:hAnsi="华文细黑" w:eastAsia="华文细黑" w:cs="宋体"/>
                <w:color w:val="000000"/>
                <w:kern w:val="0"/>
                <w:sz w:val="18"/>
                <w:szCs w:val="18"/>
                <w:shd w:val="clear" w:color="auto" w:fill="F2F7FC"/>
              </w:rPr>
              <w:t>信息来源：企业提供、</w:t>
            </w:r>
            <w:r>
              <w:rPr>
                <w:rFonts w:hint="eastAsia" w:ascii="华文细黑" w:hAnsi="华文细黑" w:eastAsia="华文细黑" w:cs="宋体"/>
                <w:color w:val="000000"/>
                <w:kern w:val="0"/>
                <w:sz w:val="18"/>
                <w:szCs w:val="18"/>
              </w:rPr>
              <w:t>上海市公共信用信息服务平台核实</w:t>
            </w:r>
            <w:r>
              <w:rPr>
                <w:rFonts w:hint="eastAsia" w:ascii="华文细黑" w:hAnsi="华文细黑" w:eastAsia="华文细黑" w:cs="宋体"/>
                <w:color w:val="000000"/>
                <w:kern w:val="0"/>
                <w:sz w:val="18"/>
                <w:szCs w:val="18"/>
                <w:shd w:val="clear" w:color="auto" w:fill="F2F7FC"/>
              </w:rPr>
              <w:t>）</w:t>
            </w:r>
          </w:p>
        </w:tc>
      </w:tr>
      <w:tr>
        <w:tblPrEx>
          <w:tblLayout w:type="fixed"/>
          <w:tblCellMar>
            <w:top w:w="0" w:type="dxa"/>
            <w:left w:w="108" w:type="dxa"/>
            <w:bottom w:w="0" w:type="dxa"/>
            <w:right w:w="108" w:type="dxa"/>
          </w:tblCellMar>
        </w:tblPrEx>
        <w:trPr>
          <w:trHeight w:val="324" w:hRule="atLeast"/>
        </w:trPr>
        <w:tc>
          <w:tcPr>
            <w:tcW w:w="2925"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荣誉称号</w:t>
            </w:r>
          </w:p>
        </w:tc>
        <w:tc>
          <w:tcPr>
            <w:tcW w:w="2438" w:type="dxa"/>
            <w:gridSpan w:val="4"/>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授予机构</w:t>
            </w:r>
          </w:p>
        </w:tc>
        <w:tc>
          <w:tcPr>
            <w:tcW w:w="197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授予时间</w:t>
            </w:r>
          </w:p>
        </w:tc>
        <w:tc>
          <w:tcPr>
            <w:tcW w:w="118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原件查阅</w:t>
            </w:r>
          </w:p>
        </w:tc>
      </w:tr>
      <w:tr>
        <w:tblPrEx>
          <w:tblLayout w:type="fixed"/>
          <w:tblCellMar>
            <w:top w:w="0" w:type="dxa"/>
            <w:left w:w="108" w:type="dxa"/>
            <w:bottom w:w="0" w:type="dxa"/>
            <w:right w:w="108" w:type="dxa"/>
          </w:tblCellMar>
        </w:tblPrEx>
        <w:trPr>
          <w:trHeight w:val="90" w:hRule="atLeast"/>
        </w:trPr>
        <w:tc>
          <w:tcPr>
            <w:tcW w:w="2925"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szCs w:val="21"/>
              </w:rPr>
            </w:pPr>
            <w:r>
              <w:rPr>
                <w:rFonts w:ascii="华文细黑" w:hAnsi="华文细黑" w:eastAsia="华文细黑" w:cs="宋体"/>
                <w:color w:val="000000"/>
                <w:kern w:val="0"/>
                <w:szCs w:val="21"/>
              </w:rPr>
              <w:t>上海市重点产品质量振兴攻关成果二等奖</w:t>
            </w:r>
          </w:p>
        </w:tc>
        <w:tc>
          <w:tcPr>
            <w:tcW w:w="2438" w:type="dxa"/>
            <w:gridSpan w:val="4"/>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szCs w:val="21"/>
              </w:rPr>
            </w:pPr>
            <w:r>
              <w:rPr>
                <w:rFonts w:hint="eastAsia" w:ascii="华文细黑" w:hAnsi="华文细黑" w:eastAsia="华文细黑" w:cs="宋体"/>
                <w:color w:val="000000"/>
                <w:kern w:val="0"/>
                <w:szCs w:val="21"/>
              </w:rPr>
              <w:t>上海市质量技术监督局</w:t>
            </w:r>
          </w:p>
        </w:tc>
        <w:tc>
          <w:tcPr>
            <w:tcW w:w="197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szCs w:val="21"/>
              </w:rPr>
            </w:pPr>
            <w:r>
              <w:rPr>
                <w:rFonts w:hint="eastAsia" w:ascii="华文细黑" w:hAnsi="华文细黑" w:eastAsia="华文细黑" w:cs="宋体"/>
                <w:color w:val="000000"/>
                <w:kern w:val="0"/>
                <w:szCs w:val="21"/>
              </w:rPr>
              <w:t>2015</w:t>
            </w:r>
          </w:p>
        </w:tc>
        <w:tc>
          <w:tcPr>
            <w:tcW w:w="118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lang w:eastAsia="zh-CN"/>
              </w:rPr>
            </w:pPr>
            <w:r>
              <w:rPr>
                <w:rFonts w:hint="eastAsia" w:ascii="华文细黑" w:hAnsi="华文细黑" w:eastAsia="华文细黑" w:cs="宋体"/>
                <w:color w:val="000000"/>
                <w:kern w:val="0"/>
                <w:lang w:eastAsia="zh-CN"/>
              </w:rPr>
              <w:t>已查阅</w:t>
            </w:r>
          </w:p>
        </w:tc>
      </w:tr>
      <w:tr>
        <w:tblPrEx>
          <w:tblLayout w:type="fixed"/>
          <w:tblCellMar>
            <w:top w:w="0" w:type="dxa"/>
            <w:left w:w="108" w:type="dxa"/>
            <w:bottom w:w="0" w:type="dxa"/>
            <w:right w:w="108" w:type="dxa"/>
          </w:tblCellMar>
        </w:tblPrEx>
        <w:trPr>
          <w:trHeight w:val="354" w:hRule="atLeast"/>
        </w:trPr>
        <w:tc>
          <w:tcPr>
            <w:tcW w:w="2925"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szCs w:val="21"/>
              </w:rPr>
            </w:pPr>
            <w:r>
              <w:rPr>
                <w:rFonts w:ascii="华文细黑" w:hAnsi="华文细黑" w:eastAsia="华文细黑" w:cs="宋体"/>
                <w:color w:val="000000"/>
                <w:kern w:val="0"/>
                <w:szCs w:val="21"/>
              </w:rPr>
              <w:t>上海市嘉定区科学技术进步奖三等奖</w:t>
            </w:r>
          </w:p>
        </w:tc>
        <w:tc>
          <w:tcPr>
            <w:tcW w:w="2438" w:type="dxa"/>
            <w:gridSpan w:val="4"/>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szCs w:val="21"/>
              </w:rPr>
            </w:pPr>
            <w:r>
              <w:rPr>
                <w:rFonts w:hint="eastAsia" w:ascii="华文细黑" w:hAnsi="华文细黑" w:eastAsia="华文细黑" w:cs="宋体"/>
                <w:color w:val="000000"/>
                <w:kern w:val="0"/>
                <w:szCs w:val="21"/>
              </w:rPr>
              <w:t>上海市嘉定区科委</w:t>
            </w:r>
          </w:p>
        </w:tc>
        <w:tc>
          <w:tcPr>
            <w:tcW w:w="197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szCs w:val="21"/>
              </w:rPr>
            </w:pPr>
            <w:r>
              <w:rPr>
                <w:rFonts w:hint="eastAsia" w:ascii="华文细黑" w:hAnsi="华文细黑" w:eastAsia="华文细黑" w:cs="宋体"/>
                <w:color w:val="000000"/>
                <w:kern w:val="0"/>
                <w:szCs w:val="21"/>
              </w:rPr>
              <w:t>2016</w:t>
            </w:r>
          </w:p>
        </w:tc>
        <w:tc>
          <w:tcPr>
            <w:tcW w:w="118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rPr>
            </w:pPr>
            <w:r>
              <w:rPr>
                <w:rFonts w:hint="eastAsia" w:ascii="华文细黑" w:hAnsi="华文细黑" w:eastAsia="华文细黑" w:cs="宋体"/>
                <w:color w:val="000000"/>
                <w:kern w:val="0"/>
                <w:lang w:eastAsia="zh-CN"/>
              </w:rPr>
              <w:t>已查阅</w:t>
            </w:r>
          </w:p>
        </w:tc>
      </w:tr>
      <w:tr>
        <w:tblPrEx>
          <w:tblLayout w:type="fixed"/>
          <w:tblCellMar>
            <w:top w:w="0" w:type="dxa"/>
            <w:left w:w="108" w:type="dxa"/>
            <w:bottom w:w="0" w:type="dxa"/>
            <w:right w:w="108" w:type="dxa"/>
          </w:tblCellMar>
        </w:tblPrEx>
        <w:trPr>
          <w:trHeight w:val="354" w:hRule="atLeast"/>
        </w:trPr>
        <w:tc>
          <w:tcPr>
            <w:tcW w:w="2925"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szCs w:val="21"/>
              </w:rPr>
            </w:pPr>
            <w:r>
              <w:rPr>
                <w:rFonts w:hint="eastAsia" w:ascii="华文细黑" w:hAnsi="华文细黑" w:eastAsia="华文细黑" w:cs="宋体"/>
                <w:color w:val="000000"/>
                <w:kern w:val="0"/>
                <w:szCs w:val="21"/>
              </w:rPr>
              <w:t>上海名牌</w:t>
            </w:r>
          </w:p>
        </w:tc>
        <w:tc>
          <w:tcPr>
            <w:tcW w:w="2438" w:type="dxa"/>
            <w:gridSpan w:val="4"/>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szCs w:val="21"/>
              </w:rPr>
            </w:pPr>
            <w:r>
              <w:rPr>
                <w:rFonts w:hint="eastAsia" w:ascii="华文细黑" w:hAnsi="华文细黑" w:eastAsia="华文细黑" w:cs="宋体"/>
                <w:color w:val="000000"/>
                <w:kern w:val="0"/>
                <w:szCs w:val="21"/>
              </w:rPr>
              <w:t>上海市名牌推荐委员会</w:t>
            </w:r>
          </w:p>
        </w:tc>
        <w:tc>
          <w:tcPr>
            <w:tcW w:w="197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szCs w:val="21"/>
              </w:rPr>
            </w:pPr>
            <w:r>
              <w:rPr>
                <w:rFonts w:hint="eastAsia" w:ascii="华文细黑" w:hAnsi="华文细黑" w:eastAsia="华文细黑" w:cs="宋体"/>
                <w:color w:val="000000"/>
                <w:kern w:val="0"/>
                <w:szCs w:val="21"/>
              </w:rPr>
              <w:t>2017</w:t>
            </w:r>
          </w:p>
        </w:tc>
        <w:tc>
          <w:tcPr>
            <w:tcW w:w="118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rPr>
            </w:pPr>
            <w:r>
              <w:rPr>
                <w:rFonts w:hint="eastAsia" w:ascii="华文细黑" w:hAnsi="华文细黑" w:eastAsia="华文细黑" w:cs="宋体"/>
                <w:color w:val="000000"/>
                <w:kern w:val="0"/>
                <w:lang w:eastAsia="zh-CN"/>
              </w:rPr>
              <w:t>已查阅</w:t>
            </w:r>
          </w:p>
        </w:tc>
      </w:tr>
      <w:tr>
        <w:tblPrEx>
          <w:tblLayout w:type="fixed"/>
          <w:tblCellMar>
            <w:top w:w="0" w:type="dxa"/>
            <w:left w:w="108" w:type="dxa"/>
            <w:bottom w:w="0" w:type="dxa"/>
            <w:right w:w="108" w:type="dxa"/>
          </w:tblCellMar>
        </w:tblPrEx>
        <w:trPr>
          <w:trHeight w:val="405" w:hRule="atLeast"/>
        </w:trPr>
        <w:tc>
          <w:tcPr>
            <w:tcW w:w="2925"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21"/>
              </w:rPr>
            </w:pPr>
            <w:r>
              <w:rPr>
                <w:rFonts w:hint="eastAsia" w:ascii="华文细黑" w:hAnsi="华文细黑" w:eastAsia="华文细黑" w:cs="宋体"/>
                <w:color w:val="000000"/>
                <w:kern w:val="0"/>
                <w:szCs w:val="21"/>
              </w:rPr>
              <w:t>上海市重点产品质量振兴攻关成果二等奖</w:t>
            </w:r>
          </w:p>
        </w:tc>
        <w:tc>
          <w:tcPr>
            <w:tcW w:w="2438" w:type="dxa"/>
            <w:gridSpan w:val="4"/>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21"/>
              </w:rPr>
            </w:pPr>
            <w:r>
              <w:rPr>
                <w:rFonts w:hint="eastAsia" w:ascii="华文细黑" w:hAnsi="华文细黑" w:eastAsia="华文细黑" w:cs="宋体"/>
                <w:color w:val="000000"/>
                <w:kern w:val="0"/>
                <w:szCs w:val="21"/>
              </w:rPr>
              <w:t>上海市质量技术监督局</w:t>
            </w:r>
          </w:p>
        </w:tc>
        <w:tc>
          <w:tcPr>
            <w:tcW w:w="197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21"/>
              </w:rPr>
            </w:pPr>
            <w:r>
              <w:rPr>
                <w:rFonts w:hint="eastAsia" w:ascii="华文细黑" w:hAnsi="华文细黑" w:eastAsia="华文细黑" w:cs="宋体"/>
                <w:color w:val="000000"/>
                <w:kern w:val="0"/>
                <w:szCs w:val="21"/>
              </w:rPr>
              <w:t>2017</w:t>
            </w:r>
          </w:p>
        </w:tc>
        <w:tc>
          <w:tcPr>
            <w:tcW w:w="118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Cs w:val="21"/>
                <w:lang w:eastAsia="zh-CN"/>
              </w:rPr>
            </w:pPr>
            <w:r>
              <w:rPr>
                <w:rFonts w:hint="eastAsia" w:ascii="华文细黑" w:hAnsi="华文细黑" w:eastAsia="华文细黑" w:cs="宋体"/>
                <w:color w:val="000000"/>
                <w:kern w:val="0"/>
                <w:szCs w:val="21"/>
                <w:lang w:eastAsia="zh-CN"/>
              </w:rPr>
              <w:t>已查阅</w:t>
            </w:r>
          </w:p>
        </w:tc>
      </w:tr>
    </w:tbl>
    <w:p>
      <w:pPr>
        <w:widowControl/>
        <w:adjustRightInd w:val="0"/>
        <w:snapToGrid w:val="0"/>
        <w:spacing w:after="156" w:afterLines="50"/>
        <w:ind w:right="210"/>
        <w:jc w:val="left"/>
        <w:rPr>
          <w:rFonts w:ascii="华文细黑" w:hAnsi="华文细黑" w:eastAsia="华文细黑"/>
          <w:szCs w:val="21"/>
        </w:rPr>
      </w:pPr>
    </w:p>
    <w:p>
      <w:pPr>
        <w:widowControl/>
        <w:adjustRightInd w:val="0"/>
        <w:snapToGrid w:val="0"/>
        <w:spacing w:after="156" w:afterLines="50"/>
        <w:ind w:right="210"/>
        <w:jc w:val="left"/>
        <w:rPr>
          <w:rFonts w:ascii="华文细黑" w:hAnsi="华文细黑" w:eastAsia="华文细黑"/>
          <w:szCs w:val="21"/>
        </w:rPr>
      </w:pPr>
    </w:p>
    <w:p>
      <w:pPr>
        <w:widowControl/>
        <w:adjustRightInd w:val="0"/>
        <w:snapToGrid w:val="0"/>
        <w:spacing w:after="156" w:afterLines="50"/>
        <w:ind w:right="210"/>
        <w:jc w:val="left"/>
        <w:rPr>
          <w:rFonts w:ascii="华文细黑" w:hAnsi="华文细黑" w:eastAsia="华文细黑"/>
          <w:szCs w:val="21"/>
        </w:rPr>
      </w:pPr>
    </w:p>
    <w:p>
      <w:pPr>
        <w:widowControl/>
        <w:adjustRightInd w:val="0"/>
        <w:snapToGrid w:val="0"/>
        <w:spacing w:after="156" w:afterLines="50"/>
        <w:ind w:right="210"/>
        <w:jc w:val="left"/>
        <w:rPr>
          <w:rFonts w:hint="eastAsia" w:ascii="华文细黑" w:hAnsi="华文细黑" w:eastAsia="华文细黑"/>
          <w:b/>
          <w:sz w:val="30"/>
          <w:szCs w:val="30"/>
        </w:rPr>
      </w:pPr>
    </w:p>
    <w:p>
      <w:pPr>
        <w:widowControl/>
        <w:adjustRightInd w:val="0"/>
        <w:snapToGrid w:val="0"/>
        <w:spacing w:after="156" w:afterLines="50"/>
        <w:ind w:right="210"/>
        <w:jc w:val="left"/>
        <w:rPr>
          <w:rFonts w:ascii="华文细黑" w:hAnsi="华文细黑" w:eastAsia="华文细黑"/>
          <w:b/>
          <w:sz w:val="30"/>
          <w:szCs w:val="30"/>
        </w:rPr>
      </w:pPr>
      <w:r>
        <w:rPr>
          <w:rFonts w:hint="eastAsia" w:ascii="华文细黑" w:hAnsi="华文细黑" w:eastAsia="华文细黑"/>
          <w:b/>
          <w:sz w:val="30"/>
          <w:szCs w:val="30"/>
        </w:rPr>
        <w:t>银行信用信息</w:t>
      </w:r>
    </w:p>
    <w:tbl>
      <w:tblPr>
        <w:tblStyle w:val="11"/>
        <w:tblW w:w="8522" w:type="dxa"/>
        <w:tblInd w:w="0" w:type="dxa"/>
        <w:tblLayout w:type="fixed"/>
        <w:tblCellMar>
          <w:top w:w="0" w:type="dxa"/>
          <w:left w:w="108" w:type="dxa"/>
          <w:bottom w:w="0" w:type="dxa"/>
          <w:right w:w="108" w:type="dxa"/>
        </w:tblCellMar>
      </w:tblPr>
      <w:tblGrid>
        <w:gridCol w:w="2640"/>
        <w:gridCol w:w="1621"/>
        <w:gridCol w:w="2497"/>
        <w:gridCol w:w="1764"/>
      </w:tblGrid>
      <w:tr>
        <w:tblPrEx>
          <w:tblLayout w:type="fixed"/>
          <w:tblCellMar>
            <w:top w:w="0" w:type="dxa"/>
            <w:left w:w="108" w:type="dxa"/>
            <w:bottom w:w="0" w:type="dxa"/>
            <w:right w:w="108" w:type="dxa"/>
          </w:tblCellMar>
        </w:tblPrEx>
        <w:trPr>
          <w:trHeight w:val="324" w:hRule="atLeast"/>
        </w:trPr>
        <w:tc>
          <w:tcPr>
            <w:tcW w:w="8522" w:type="dxa"/>
            <w:gridSpan w:val="4"/>
            <w:shd w:val="clear" w:color="auto" w:fill="auto"/>
            <w:vAlign w:val="center"/>
          </w:tcPr>
          <w:p>
            <w:pPr>
              <w:pStyle w:val="18"/>
              <w:widowControl/>
              <w:numPr>
                <w:ilvl w:val="0"/>
                <w:numId w:val="2"/>
              </w:numPr>
              <w:ind w:firstLineChars="0"/>
              <w:jc w:val="left"/>
              <w:rPr>
                <w:rFonts w:ascii="华文细黑" w:hAnsi="华文细黑" w:eastAsia="华文细黑" w:cs="宋体"/>
                <w:b/>
                <w:bCs/>
                <w:color w:val="000000"/>
                <w:kern w:val="0"/>
                <w:sz w:val="22"/>
              </w:rPr>
            </w:pPr>
            <w:r>
              <w:rPr>
                <w:rFonts w:hint="eastAsia" w:ascii="华文细黑" w:hAnsi="华文细黑" w:eastAsia="华文细黑" w:cs="宋体"/>
                <w:b/>
                <w:bCs/>
                <w:color w:val="000000"/>
                <w:kern w:val="0"/>
                <w:sz w:val="22"/>
              </w:rPr>
              <w:t>银行信用</w:t>
            </w:r>
          </w:p>
        </w:tc>
      </w:tr>
      <w:tr>
        <w:tblPrEx>
          <w:tblLayout w:type="fixed"/>
          <w:tblCellMar>
            <w:top w:w="0" w:type="dxa"/>
            <w:left w:w="108" w:type="dxa"/>
            <w:bottom w:w="0" w:type="dxa"/>
            <w:right w:w="108" w:type="dxa"/>
          </w:tblCellMar>
        </w:tblPrEx>
        <w:trPr>
          <w:trHeight w:val="324" w:hRule="atLeast"/>
        </w:trPr>
        <w:tc>
          <w:tcPr>
            <w:tcW w:w="8522" w:type="dxa"/>
            <w:gridSpan w:val="4"/>
            <w:tcBorders>
              <w:bottom w:val="single" w:color="7F7F7F" w:themeColor="background1" w:themeShade="80" w:sz="4" w:space="0"/>
            </w:tcBorders>
            <w:shd w:val="clear" w:color="auto" w:fill="F2F7FC"/>
            <w:vAlign w:val="center"/>
          </w:tcPr>
          <w:p>
            <w:pPr>
              <w:widowControl/>
              <w:jc w:val="left"/>
              <w:rPr>
                <w:rFonts w:ascii="华文细黑" w:hAnsi="华文细黑" w:eastAsia="华文细黑" w:cs="宋体"/>
                <w:color w:val="000000"/>
                <w:kern w:val="0"/>
                <w:sz w:val="18"/>
                <w:szCs w:val="18"/>
              </w:rPr>
            </w:pPr>
            <w:r>
              <w:rPr>
                <w:rFonts w:hint="eastAsia" w:ascii="华文细黑" w:hAnsi="华文细黑" w:eastAsia="华文细黑" w:cs="宋体"/>
                <w:color w:val="000000"/>
                <w:kern w:val="0"/>
                <w:sz w:val="18"/>
                <w:szCs w:val="18"/>
              </w:rPr>
              <w:t>（信息来源：企业提供）</w:t>
            </w:r>
          </w:p>
        </w:tc>
      </w:tr>
      <w:tr>
        <w:tblPrEx>
          <w:tblLayout w:type="fixed"/>
          <w:tblCellMar>
            <w:top w:w="0" w:type="dxa"/>
            <w:left w:w="108" w:type="dxa"/>
            <w:bottom w:w="0" w:type="dxa"/>
            <w:right w:w="108" w:type="dxa"/>
          </w:tblCellMar>
        </w:tblPrEx>
        <w:trPr>
          <w:trHeight w:val="324" w:hRule="atLeast"/>
        </w:trPr>
        <w:tc>
          <w:tcPr>
            <w:tcW w:w="2640"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机构</w:t>
            </w:r>
            <w:r>
              <w:rPr>
                <w:rFonts w:ascii="华文细黑" w:hAnsi="华文细黑" w:eastAsia="华文细黑" w:cs="宋体"/>
                <w:b/>
                <w:bCs/>
                <w:color w:val="000000"/>
                <w:kern w:val="0"/>
              </w:rPr>
              <w:t>信用代码</w:t>
            </w:r>
            <w:r>
              <w:rPr>
                <w:rFonts w:hint="eastAsia" w:ascii="华文细黑" w:hAnsi="华文细黑" w:eastAsia="华文细黑" w:cs="宋体"/>
                <w:b/>
                <w:bCs/>
                <w:color w:val="000000"/>
                <w:kern w:val="0"/>
              </w:rPr>
              <w:t>/贷款</w:t>
            </w:r>
            <w:r>
              <w:rPr>
                <w:rFonts w:ascii="华文细黑" w:hAnsi="华文细黑" w:eastAsia="华文细黑" w:cs="宋体"/>
                <w:b/>
                <w:bCs/>
                <w:color w:val="000000"/>
                <w:kern w:val="0"/>
              </w:rPr>
              <w:t>卡号</w:t>
            </w:r>
          </w:p>
        </w:tc>
        <w:tc>
          <w:tcPr>
            <w:tcW w:w="5882" w:type="dxa"/>
            <w:gridSpan w:val="3"/>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Arial"/>
                <w:bCs/>
                <w:kern w:val="0"/>
              </w:rPr>
              <w:t>9131000063207506XW</w:t>
            </w:r>
            <w:r>
              <w:rPr>
                <w:rFonts w:hint="eastAsia" w:ascii="华文细黑" w:hAnsi="华文细黑" w:eastAsia="华文细黑" w:cs="宋体"/>
                <w:b/>
                <w:bCs/>
                <w:color w:val="000000"/>
                <w:kern w:val="0"/>
              </w:rPr>
              <w:t>　</w:t>
            </w:r>
          </w:p>
        </w:tc>
      </w:tr>
      <w:tr>
        <w:tblPrEx>
          <w:tblLayout w:type="fixed"/>
          <w:tblCellMar>
            <w:top w:w="0" w:type="dxa"/>
            <w:left w:w="108" w:type="dxa"/>
            <w:bottom w:w="0" w:type="dxa"/>
            <w:right w:w="108" w:type="dxa"/>
          </w:tblCellMar>
        </w:tblPrEx>
        <w:trPr>
          <w:trHeight w:val="324" w:hRule="atLeast"/>
        </w:trPr>
        <w:tc>
          <w:tcPr>
            <w:tcW w:w="2640"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首借时间</w:t>
            </w:r>
          </w:p>
        </w:tc>
        <w:tc>
          <w:tcPr>
            <w:tcW w:w="162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left"/>
              <w:rPr>
                <w:rFonts w:hint="eastAsia" w:ascii="华文细黑" w:hAnsi="华文细黑" w:eastAsia="华文细黑" w:cs="宋体"/>
                <w:color w:val="000000"/>
                <w:kern w:val="0"/>
                <w:lang w:eastAsia="zh-CN"/>
              </w:rPr>
            </w:pPr>
            <w:r>
              <w:rPr>
                <w:rFonts w:hint="eastAsia" w:ascii="华文细黑" w:hAnsi="华文细黑" w:eastAsia="华文细黑" w:cs="宋体"/>
                <w:color w:val="000000"/>
                <w:kern w:val="0"/>
              </w:rPr>
              <w:t>　</w:t>
            </w:r>
            <w:r>
              <w:rPr>
                <w:rFonts w:hint="eastAsia" w:ascii="华文细黑" w:hAnsi="华文细黑" w:eastAsia="华文细黑" w:cs="宋体"/>
                <w:color w:val="000000"/>
                <w:kern w:val="0"/>
                <w:lang w:eastAsia="zh-CN"/>
              </w:rPr>
              <w:t>——</w:t>
            </w:r>
          </w:p>
        </w:tc>
        <w:tc>
          <w:tcPr>
            <w:tcW w:w="249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累计借款笔数</w:t>
            </w:r>
          </w:p>
        </w:tc>
        <w:tc>
          <w:tcPr>
            <w:tcW w:w="1764"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left"/>
              <w:rPr>
                <w:rFonts w:hint="eastAsia" w:ascii="华文细黑" w:hAnsi="华文细黑" w:eastAsia="华文细黑" w:cs="宋体"/>
                <w:color w:val="000000"/>
                <w:kern w:val="0"/>
                <w:sz w:val="22"/>
                <w:lang w:val="en-US" w:eastAsia="zh-CN"/>
              </w:rPr>
            </w:pPr>
            <w:r>
              <w:rPr>
                <w:rFonts w:hint="eastAsia" w:ascii="华文细黑" w:hAnsi="华文细黑" w:eastAsia="华文细黑" w:cs="宋体"/>
                <w:color w:val="000000"/>
                <w:kern w:val="0"/>
                <w:sz w:val="22"/>
              </w:rPr>
              <w:t>　</w:t>
            </w:r>
            <w:r>
              <w:rPr>
                <w:rFonts w:hint="eastAsia" w:ascii="华文细黑" w:hAnsi="华文细黑" w:eastAsia="华文细黑" w:cs="宋体"/>
                <w:color w:val="000000"/>
                <w:kern w:val="0"/>
                <w:sz w:val="22"/>
                <w:lang w:val="en-US" w:eastAsia="zh-CN"/>
              </w:rPr>
              <w:t>——</w:t>
            </w:r>
          </w:p>
        </w:tc>
      </w:tr>
      <w:tr>
        <w:tblPrEx>
          <w:tblLayout w:type="fixed"/>
          <w:tblCellMar>
            <w:top w:w="0" w:type="dxa"/>
            <w:left w:w="108" w:type="dxa"/>
            <w:bottom w:w="0" w:type="dxa"/>
            <w:right w:w="108" w:type="dxa"/>
          </w:tblCellMar>
        </w:tblPrEx>
        <w:trPr>
          <w:trHeight w:val="324" w:hRule="atLeast"/>
        </w:trPr>
        <w:tc>
          <w:tcPr>
            <w:tcW w:w="2640"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当前未结清不良贷款金额</w:t>
            </w:r>
          </w:p>
        </w:tc>
        <w:tc>
          <w:tcPr>
            <w:tcW w:w="5882" w:type="dxa"/>
            <w:gridSpan w:val="3"/>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 w:val="22"/>
                <w:lang w:val="en-US" w:eastAsia="zh-CN"/>
              </w:rPr>
            </w:pPr>
            <w:r>
              <w:rPr>
                <w:rFonts w:hint="eastAsia" w:ascii="华文细黑" w:hAnsi="华文细黑" w:eastAsia="华文细黑" w:cs="宋体"/>
                <w:color w:val="000000"/>
                <w:kern w:val="0"/>
                <w:sz w:val="22"/>
                <w:lang w:val="en-US" w:eastAsia="zh-CN"/>
              </w:rPr>
              <w:t>0</w:t>
            </w:r>
          </w:p>
        </w:tc>
      </w:tr>
      <w:tr>
        <w:tblPrEx>
          <w:tblLayout w:type="fixed"/>
          <w:tblCellMar>
            <w:top w:w="0" w:type="dxa"/>
            <w:left w:w="108" w:type="dxa"/>
            <w:bottom w:w="0" w:type="dxa"/>
            <w:right w:w="108" w:type="dxa"/>
          </w:tblCellMar>
        </w:tblPrEx>
        <w:trPr>
          <w:trHeight w:val="324" w:hRule="atLeast"/>
        </w:trPr>
        <w:tc>
          <w:tcPr>
            <w:tcW w:w="2640"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当</w:t>
            </w:r>
            <w:r>
              <w:rPr>
                <w:rFonts w:hint="eastAsia" w:ascii="华文细黑" w:hAnsi="华文细黑" w:eastAsia="华文细黑" w:cs="宋体"/>
                <w:b/>
                <w:bCs/>
                <w:color w:val="000000"/>
                <w:kern w:val="0"/>
                <w:lang w:val="en-US" w:eastAsia="zh-CN"/>
              </w:rPr>
              <w:t>前已</w:t>
            </w:r>
            <w:r>
              <w:rPr>
                <w:rFonts w:hint="eastAsia" w:ascii="华文细黑" w:hAnsi="华文细黑" w:eastAsia="华文细黑" w:cs="宋体"/>
                <w:b/>
                <w:bCs/>
                <w:color w:val="000000"/>
                <w:kern w:val="0"/>
              </w:rPr>
              <w:t>结清不良贷款金额</w:t>
            </w:r>
          </w:p>
        </w:tc>
        <w:tc>
          <w:tcPr>
            <w:tcW w:w="5882" w:type="dxa"/>
            <w:gridSpan w:val="3"/>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sz w:val="22"/>
                <w:lang w:val="en-US" w:eastAsia="zh-CN"/>
              </w:rPr>
            </w:pPr>
            <w:r>
              <w:rPr>
                <w:rFonts w:hint="eastAsia" w:ascii="华文细黑" w:hAnsi="华文细黑" w:eastAsia="华文细黑" w:cs="宋体"/>
                <w:color w:val="000000"/>
                <w:kern w:val="0"/>
                <w:sz w:val="22"/>
                <w:lang w:val="en-US" w:eastAsia="zh-CN"/>
              </w:rPr>
              <w:t>0</w:t>
            </w:r>
          </w:p>
        </w:tc>
      </w:tr>
    </w:tbl>
    <w:p>
      <w:pPr>
        <w:widowControl/>
        <w:jc w:val="left"/>
        <w:rPr>
          <w:rFonts w:hint="eastAsia" w:ascii="华文细黑" w:hAnsi="华文细黑" w:eastAsia="华文细黑"/>
          <w:szCs w:val="21"/>
          <w:lang w:val="en-US" w:eastAsia="zh-CN"/>
        </w:rPr>
      </w:pPr>
    </w:p>
    <w:p>
      <w:pPr>
        <w:widowControl/>
        <w:jc w:val="left"/>
        <w:rPr>
          <w:rFonts w:ascii="华文细黑" w:hAnsi="华文细黑" w:eastAsia="华文细黑"/>
          <w:szCs w:val="21"/>
        </w:rPr>
      </w:pPr>
    </w:p>
    <w:p>
      <w:pPr>
        <w:widowControl/>
        <w:jc w:val="left"/>
        <w:rPr>
          <w:rFonts w:ascii="华文细黑" w:hAnsi="华文细黑" w:eastAsia="华文细黑"/>
          <w:szCs w:val="21"/>
        </w:rPr>
      </w:pPr>
    </w:p>
    <w:p>
      <w:pPr>
        <w:widowControl/>
        <w:jc w:val="left"/>
        <w:rPr>
          <w:rFonts w:ascii="华文细黑" w:hAnsi="华文细黑" w:eastAsia="华文细黑"/>
          <w:szCs w:val="21"/>
        </w:rPr>
      </w:pPr>
    </w:p>
    <w:p>
      <w:pPr>
        <w:widowControl/>
        <w:adjustRightInd w:val="0"/>
        <w:snapToGrid w:val="0"/>
        <w:spacing w:after="156" w:afterLines="50"/>
        <w:ind w:right="210"/>
        <w:jc w:val="left"/>
        <w:rPr>
          <w:rFonts w:ascii="华文细黑" w:hAnsi="华文细黑" w:eastAsia="华文细黑"/>
          <w:b/>
          <w:sz w:val="30"/>
          <w:szCs w:val="30"/>
        </w:rPr>
      </w:pPr>
      <w:r>
        <w:rPr>
          <w:rFonts w:hint="eastAsia" w:ascii="华文细黑" w:hAnsi="华文细黑" w:eastAsia="华文细黑"/>
          <w:b/>
          <w:sz w:val="30"/>
          <w:szCs w:val="30"/>
        </w:rPr>
        <w:t>公共信用记录</w:t>
      </w:r>
    </w:p>
    <w:tbl>
      <w:tblPr>
        <w:tblStyle w:val="11"/>
        <w:tblW w:w="8524" w:type="dxa"/>
        <w:tblInd w:w="0" w:type="dxa"/>
        <w:tblLayout w:type="fixed"/>
        <w:tblCellMar>
          <w:top w:w="0" w:type="dxa"/>
          <w:left w:w="108" w:type="dxa"/>
          <w:bottom w:w="0" w:type="dxa"/>
          <w:right w:w="108" w:type="dxa"/>
        </w:tblCellMar>
      </w:tblPr>
      <w:tblGrid>
        <w:gridCol w:w="2379"/>
        <w:gridCol w:w="985"/>
        <w:gridCol w:w="236"/>
        <w:gridCol w:w="2482"/>
        <w:gridCol w:w="1221"/>
        <w:gridCol w:w="1221"/>
      </w:tblGrid>
      <w:tr>
        <w:tblPrEx>
          <w:tblLayout w:type="fixed"/>
          <w:tblCellMar>
            <w:top w:w="0" w:type="dxa"/>
            <w:left w:w="108" w:type="dxa"/>
            <w:bottom w:w="0" w:type="dxa"/>
            <w:right w:w="108" w:type="dxa"/>
          </w:tblCellMar>
        </w:tblPrEx>
        <w:trPr>
          <w:trHeight w:val="324" w:hRule="atLeast"/>
        </w:trPr>
        <w:tc>
          <w:tcPr>
            <w:tcW w:w="3364" w:type="dxa"/>
            <w:gridSpan w:val="2"/>
            <w:tcBorders>
              <w:top w:val="nil"/>
              <w:left w:val="nil"/>
              <w:bottom w:val="nil"/>
              <w:right w:val="nil"/>
            </w:tcBorders>
            <w:shd w:val="clear" w:color="auto" w:fill="auto"/>
            <w:vAlign w:val="center"/>
          </w:tcPr>
          <w:p>
            <w:pPr>
              <w:pStyle w:val="18"/>
              <w:widowControl/>
              <w:numPr>
                <w:ilvl w:val="0"/>
                <w:numId w:val="2"/>
              </w:numPr>
              <w:ind w:firstLineChars="0"/>
              <w:rPr>
                <w:rFonts w:ascii="华文细黑" w:hAnsi="华文细黑" w:eastAsia="华文细黑" w:cs="宋体"/>
                <w:b/>
                <w:bCs/>
                <w:color w:val="000000"/>
                <w:kern w:val="0"/>
                <w:sz w:val="22"/>
              </w:rPr>
            </w:pPr>
            <w:r>
              <w:rPr>
                <w:rFonts w:hint="eastAsia" w:ascii="华文细黑" w:hAnsi="华文细黑" w:eastAsia="华文细黑" w:cs="宋体"/>
                <w:b/>
                <w:bCs/>
                <w:color w:val="000000"/>
                <w:kern w:val="0"/>
                <w:sz w:val="22"/>
              </w:rPr>
              <w:t>司法记录</w:t>
            </w:r>
          </w:p>
        </w:tc>
        <w:tc>
          <w:tcPr>
            <w:tcW w:w="236" w:type="dxa"/>
            <w:tcBorders>
              <w:top w:val="nil"/>
              <w:left w:val="nil"/>
              <w:bottom w:val="nil"/>
              <w:right w:val="nil"/>
            </w:tcBorders>
            <w:shd w:val="clear" w:color="auto" w:fill="auto"/>
            <w:vAlign w:val="bottom"/>
          </w:tcPr>
          <w:p>
            <w:pPr>
              <w:widowControl/>
              <w:jc w:val="center"/>
              <w:rPr>
                <w:rFonts w:ascii="华文细黑" w:hAnsi="华文细黑" w:eastAsia="华文细黑" w:cs="宋体"/>
                <w:b/>
                <w:bCs/>
                <w:color w:val="000000"/>
                <w:kern w:val="0"/>
                <w:sz w:val="22"/>
              </w:rPr>
            </w:pPr>
          </w:p>
        </w:tc>
        <w:tc>
          <w:tcPr>
            <w:tcW w:w="2482"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1221"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1221"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324" w:hRule="atLeast"/>
        </w:trPr>
        <w:tc>
          <w:tcPr>
            <w:tcW w:w="8524" w:type="dxa"/>
            <w:gridSpan w:val="6"/>
            <w:tcBorders>
              <w:top w:val="nil"/>
              <w:left w:val="nil"/>
              <w:bottom w:val="single" w:color="7F7F7F" w:themeColor="background1" w:themeShade="80" w:sz="4" w:space="0"/>
              <w:right w:val="nil"/>
            </w:tcBorders>
            <w:shd w:val="clear" w:color="auto" w:fill="F2F7FC"/>
            <w:vAlign w:val="center"/>
          </w:tcPr>
          <w:p>
            <w:pPr>
              <w:widowControl/>
              <w:jc w:val="left"/>
              <w:rPr>
                <w:rFonts w:ascii="华文细黑" w:hAnsi="华文细黑" w:eastAsia="华文细黑" w:cs="宋体"/>
                <w:color w:val="000000"/>
                <w:kern w:val="0"/>
                <w:sz w:val="18"/>
                <w:szCs w:val="18"/>
              </w:rPr>
            </w:pPr>
            <w:r>
              <w:rPr>
                <w:rFonts w:hint="eastAsia" w:ascii="华文细黑" w:hAnsi="华文细黑" w:eastAsia="华文细黑" w:cs="宋体"/>
                <w:color w:val="000000"/>
                <w:kern w:val="0"/>
                <w:sz w:val="18"/>
                <w:szCs w:val="18"/>
              </w:rPr>
              <w:t>（信息来源：金电联行数据库）</w:t>
            </w:r>
          </w:p>
        </w:tc>
      </w:tr>
      <w:tr>
        <w:tblPrEx>
          <w:tblLayout w:type="fixed"/>
          <w:tblCellMar>
            <w:top w:w="0" w:type="dxa"/>
            <w:left w:w="108" w:type="dxa"/>
            <w:bottom w:w="0" w:type="dxa"/>
            <w:right w:w="108" w:type="dxa"/>
          </w:tblCellMar>
        </w:tblPrEx>
        <w:trPr>
          <w:trHeight w:val="324" w:hRule="atLeast"/>
        </w:trPr>
        <w:tc>
          <w:tcPr>
            <w:tcW w:w="23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执行法院</w:t>
            </w:r>
          </w:p>
        </w:tc>
        <w:tc>
          <w:tcPr>
            <w:tcW w:w="1221"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执行标的</w:t>
            </w:r>
          </w:p>
        </w:tc>
        <w:tc>
          <w:tcPr>
            <w:tcW w:w="2482"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案件状态</w:t>
            </w:r>
          </w:p>
        </w:tc>
        <w:tc>
          <w:tcPr>
            <w:tcW w:w="122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案号</w:t>
            </w:r>
          </w:p>
        </w:tc>
        <w:tc>
          <w:tcPr>
            <w:tcW w:w="122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立案时间</w:t>
            </w:r>
          </w:p>
        </w:tc>
      </w:tr>
      <w:tr>
        <w:tblPrEx>
          <w:tblLayout w:type="fixed"/>
          <w:tblCellMar>
            <w:top w:w="0" w:type="dxa"/>
            <w:left w:w="108" w:type="dxa"/>
            <w:bottom w:w="0" w:type="dxa"/>
            <w:right w:w="108" w:type="dxa"/>
          </w:tblCellMar>
        </w:tblPrEx>
        <w:trPr>
          <w:trHeight w:val="324" w:hRule="atLeast"/>
        </w:trPr>
        <w:tc>
          <w:tcPr>
            <w:tcW w:w="23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北京铁路运输中级法院</w:t>
            </w:r>
          </w:p>
        </w:tc>
        <w:tc>
          <w:tcPr>
            <w:tcW w:w="1221"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50,927,416</w:t>
            </w:r>
          </w:p>
        </w:tc>
        <w:tc>
          <w:tcPr>
            <w:tcW w:w="2482"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已结案且全国法</w:t>
            </w:r>
          </w:p>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院被执行人查询</w:t>
            </w:r>
          </w:p>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平台已不披露</w:t>
            </w:r>
          </w:p>
        </w:tc>
        <w:tc>
          <w:tcPr>
            <w:tcW w:w="122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(2015)四中执保字第</w:t>
            </w:r>
          </w:p>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00025号</w:t>
            </w:r>
          </w:p>
        </w:tc>
        <w:tc>
          <w:tcPr>
            <w:tcW w:w="122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2015-11-16</w:t>
            </w:r>
          </w:p>
          <w:p>
            <w:pPr>
              <w:widowControl/>
              <w:jc w:val="center"/>
              <w:rPr>
                <w:rFonts w:hint="eastAsia" w:ascii="华文细黑" w:hAnsi="华文细黑" w:eastAsia="华文细黑" w:cs="宋体"/>
                <w:b w:val="0"/>
                <w:bCs w:val="0"/>
                <w:color w:val="000000"/>
                <w:kern w:val="0"/>
              </w:rPr>
            </w:pPr>
          </w:p>
        </w:tc>
      </w:tr>
      <w:tr>
        <w:tblPrEx>
          <w:tblLayout w:type="fixed"/>
          <w:tblCellMar>
            <w:top w:w="0" w:type="dxa"/>
            <w:left w:w="108" w:type="dxa"/>
            <w:bottom w:w="0" w:type="dxa"/>
            <w:right w:w="108" w:type="dxa"/>
          </w:tblCellMar>
        </w:tblPrEx>
        <w:trPr>
          <w:trHeight w:val="324" w:hRule="atLeast"/>
        </w:trPr>
        <w:tc>
          <w:tcPr>
            <w:tcW w:w="23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杭州市滨江区人民法院</w:t>
            </w:r>
          </w:p>
        </w:tc>
        <w:tc>
          <w:tcPr>
            <w:tcW w:w="1221"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30,805,308</w:t>
            </w:r>
          </w:p>
        </w:tc>
        <w:tc>
          <w:tcPr>
            <w:tcW w:w="2482"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全国法院被执行</w:t>
            </w:r>
          </w:p>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人查询平台已不</w:t>
            </w:r>
          </w:p>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披露</w:t>
            </w:r>
          </w:p>
        </w:tc>
        <w:tc>
          <w:tcPr>
            <w:tcW w:w="122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(2016)浙0108执414</w:t>
            </w:r>
          </w:p>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号</w:t>
            </w:r>
          </w:p>
        </w:tc>
        <w:tc>
          <w:tcPr>
            <w:tcW w:w="122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2016-03-07</w:t>
            </w:r>
          </w:p>
        </w:tc>
      </w:tr>
      <w:tr>
        <w:tblPrEx>
          <w:tblLayout w:type="fixed"/>
          <w:tblCellMar>
            <w:top w:w="0" w:type="dxa"/>
            <w:left w:w="108" w:type="dxa"/>
            <w:bottom w:w="0" w:type="dxa"/>
            <w:right w:w="108" w:type="dxa"/>
          </w:tblCellMar>
        </w:tblPrEx>
        <w:trPr>
          <w:trHeight w:val="324" w:hRule="atLeast"/>
        </w:trPr>
        <w:tc>
          <w:tcPr>
            <w:tcW w:w="23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杭州市江干区人民法院</w:t>
            </w:r>
          </w:p>
        </w:tc>
        <w:tc>
          <w:tcPr>
            <w:tcW w:w="1221"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 xml:space="preserve">30,189,488 </w:t>
            </w:r>
          </w:p>
        </w:tc>
        <w:tc>
          <w:tcPr>
            <w:tcW w:w="2482"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全国法院被执行</w:t>
            </w:r>
          </w:p>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人查询平台已不</w:t>
            </w:r>
          </w:p>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披露</w:t>
            </w:r>
          </w:p>
        </w:tc>
        <w:tc>
          <w:tcPr>
            <w:tcW w:w="122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（2016）浙0104执</w:t>
            </w:r>
          </w:p>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1430号</w:t>
            </w:r>
          </w:p>
        </w:tc>
        <w:tc>
          <w:tcPr>
            <w:tcW w:w="122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2016-04-18</w:t>
            </w:r>
          </w:p>
        </w:tc>
      </w:tr>
      <w:tr>
        <w:tblPrEx>
          <w:tblLayout w:type="fixed"/>
          <w:tblCellMar>
            <w:top w:w="0" w:type="dxa"/>
            <w:left w:w="108" w:type="dxa"/>
            <w:bottom w:w="0" w:type="dxa"/>
            <w:right w:w="108" w:type="dxa"/>
          </w:tblCellMar>
        </w:tblPrEx>
        <w:trPr>
          <w:trHeight w:val="324" w:hRule="atLeast"/>
        </w:trPr>
        <w:tc>
          <w:tcPr>
            <w:tcW w:w="23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杭州市萧山区人民法院</w:t>
            </w:r>
          </w:p>
        </w:tc>
        <w:tc>
          <w:tcPr>
            <w:tcW w:w="1221"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15,037,893</w:t>
            </w:r>
          </w:p>
        </w:tc>
        <w:tc>
          <w:tcPr>
            <w:tcW w:w="2482"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全国法院被执行</w:t>
            </w:r>
          </w:p>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人查询平台已不</w:t>
            </w:r>
          </w:p>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披露</w:t>
            </w:r>
          </w:p>
        </w:tc>
        <w:tc>
          <w:tcPr>
            <w:tcW w:w="122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(2016)浙0109执8183</w:t>
            </w:r>
          </w:p>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号</w:t>
            </w:r>
          </w:p>
        </w:tc>
        <w:tc>
          <w:tcPr>
            <w:tcW w:w="122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2016-08-30</w:t>
            </w:r>
          </w:p>
        </w:tc>
      </w:tr>
      <w:tr>
        <w:tblPrEx>
          <w:tblLayout w:type="fixed"/>
          <w:tblCellMar>
            <w:top w:w="0" w:type="dxa"/>
            <w:left w:w="108" w:type="dxa"/>
            <w:bottom w:w="0" w:type="dxa"/>
            <w:right w:w="108" w:type="dxa"/>
          </w:tblCellMar>
        </w:tblPrEx>
        <w:trPr>
          <w:trHeight w:val="324" w:hRule="atLeast"/>
        </w:trPr>
        <w:tc>
          <w:tcPr>
            <w:tcW w:w="23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杭州市上城区人民法院</w:t>
            </w:r>
          </w:p>
        </w:tc>
        <w:tc>
          <w:tcPr>
            <w:tcW w:w="1221"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32,211,680</w:t>
            </w:r>
          </w:p>
        </w:tc>
        <w:tc>
          <w:tcPr>
            <w:tcW w:w="2482"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全国法院被执行</w:t>
            </w:r>
          </w:p>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人查询平台已不</w:t>
            </w:r>
          </w:p>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披露</w:t>
            </w:r>
          </w:p>
        </w:tc>
        <w:tc>
          <w:tcPr>
            <w:tcW w:w="122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(2016)浙0102执2094</w:t>
            </w:r>
          </w:p>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号</w:t>
            </w:r>
          </w:p>
          <w:p>
            <w:pPr>
              <w:widowControl/>
              <w:jc w:val="center"/>
              <w:rPr>
                <w:rFonts w:hint="eastAsia" w:ascii="华文细黑" w:hAnsi="华文细黑" w:eastAsia="华文细黑" w:cs="宋体"/>
                <w:b w:val="0"/>
                <w:bCs w:val="0"/>
                <w:color w:val="000000"/>
                <w:kern w:val="0"/>
              </w:rPr>
            </w:pPr>
          </w:p>
        </w:tc>
        <w:tc>
          <w:tcPr>
            <w:tcW w:w="122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2016-11-03</w:t>
            </w:r>
          </w:p>
        </w:tc>
      </w:tr>
      <w:tr>
        <w:tblPrEx>
          <w:tblLayout w:type="fixed"/>
          <w:tblCellMar>
            <w:top w:w="0" w:type="dxa"/>
            <w:left w:w="108" w:type="dxa"/>
            <w:bottom w:w="0" w:type="dxa"/>
            <w:right w:w="108" w:type="dxa"/>
          </w:tblCellMar>
        </w:tblPrEx>
        <w:trPr>
          <w:trHeight w:val="324" w:hRule="atLeast"/>
        </w:trPr>
        <w:tc>
          <w:tcPr>
            <w:tcW w:w="23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北京市第四中级人民法院</w:t>
            </w:r>
          </w:p>
        </w:tc>
        <w:tc>
          <w:tcPr>
            <w:tcW w:w="1221"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52,710,848</w:t>
            </w:r>
          </w:p>
        </w:tc>
        <w:tc>
          <w:tcPr>
            <w:tcW w:w="2482"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 xml:space="preserve">执行中 </w:t>
            </w:r>
          </w:p>
        </w:tc>
        <w:tc>
          <w:tcPr>
            <w:tcW w:w="122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(2018)京04执73号</w:t>
            </w:r>
          </w:p>
        </w:tc>
        <w:tc>
          <w:tcPr>
            <w:tcW w:w="122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2018-01-18</w:t>
            </w:r>
          </w:p>
        </w:tc>
      </w:tr>
      <w:tr>
        <w:tblPrEx>
          <w:tblLayout w:type="fixed"/>
          <w:tblCellMar>
            <w:top w:w="0" w:type="dxa"/>
            <w:left w:w="108" w:type="dxa"/>
            <w:bottom w:w="0" w:type="dxa"/>
            <w:right w:w="108" w:type="dxa"/>
          </w:tblCellMar>
        </w:tblPrEx>
        <w:trPr>
          <w:trHeight w:val="324" w:hRule="atLeast"/>
        </w:trPr>
        <w:tc>
          <w:tcPr>
            <w:tcW w:w="23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杭州市中级人民法院</w:t>
            </w:r>
          </w:p>
        </w:tc>
        <w:tc>
          <w:tcPr>
            <w:tcW w:w="1221"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141,212,192</w:t>
            </w:r>
          </w:p>
        </w:tc>
        <w:tc>
          <w:tcPr>
            <w:tcW w:w="2482"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 xml:space="preserve">执行中 </w:t>
            </w:r>
          </w:p>
        </w:tc>
        <w:tc>
          <w:tcPr>
            <w:tcW w:w="122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（2018）浙01执899</w:t>
            </w:r>
          </w:p>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号</w:t>
            </w:r>
          </w:p>
        </w:tc>
        <w:tc>
          <w:tcPr>
            <w:tcW w:w="122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 w:val="0"/>
                <w:bCs w:val="0"/>
                <w:color w:val="000000"/>
                <w:kern w:val="0"/>
              </w:rPr>
            </w:pPr>
            <w:r>
              <w:rPr>
                <w:rFonts w:hint="eastAsia" w:ascii="华文细黑" w:hAnsi="华文细黑" w:eastAsia="华文细黑" w:cs="宋体"/>
                <w:b w:val="0"/>
                <w:bCs w:val="0"/>
                <w:color w:val="000000"/>
                <w:kern w:val="0"/>
              </w:rPr>
              <w:t xml:space="preserve">2018-09-19 </w:t>
            </w:r>
          </w:p>
        </w:tc>
      </w:tr>
    </w:tbl>
    <w:p>
      <w:pPr>
        <w:widowControl/>
        <w:adjustRightInd w:val="0"/>
        <w:snapToGrid w:val="0"/>
        <w:spacing w:after="156" w:afterLines="50"/>
        <w:ind w:right="210"/>
        <w:jc w:val="left"/>
        <w:rPr>
          <w:rFonts w:ascii="华文细黑" w:hAnsi="华文细黑" w:eastAsia="华文细黑"/>
          <w:szCs w:val="21"/>
        </w:rPr>
      </w:pPr>
    </w:p>
    <w:tbl>
      <w:tblPr>
        <w:tblStyle w:val="11"/>
        <w:tblW w:w="8524" w:type="dxa"/>
        <w:tblInd w:w="0" w:type="dxa"/>
        <w:tblLayout w:type="fixed"/>
        <w:tblCellMar>
          <w:top w:w="0" w:type="dxa"/>
          <w:left w:w="108" w:type="dxa"/>
          <w:bottom w:w="0" w:type="dxa"/>
          <w:right w:w="108" w:type="dxa"/>
        </w:tblCellMar>
      </w:tblPr>
      <w:tblGrid>
        <w:gridCol w:w="2379"/>
        <w:gridCol w:w="985"/>
        <w:gridCol w:w="236"/>
        <w:gridCol w:w="2482"/>
        <w:gridCol w:w="1221"/>
        <w:gridCol w:w="1221"/>
      </w:tblGrid>
      <w:tr>
        <w:tblPrEx>
          <w:tblLayout w:type="fixed"/>
          <w:tblCellMar>
            <w:top w:w="0" w:type="dxa"/>
            <w:left w:w="108" w:type="dxa"/>
            <w:bottom w:w="0" w:type="dxa"/>
            <w:right w:w="108" w:type="dxa"/>
          </w:tblCellMar>
        </w:tblPrEx>
        <w:trPr>
          <w:trHeight w:val="324" w:hRule="atLeast"/>
        </w:trPr>
        <w:tc>
          <w:tcPr>
            <w:tcW w:w="3364" w:type="dxa"/>
            <w:gridSpan w:val="2"/>
            <w:tcBorders>
              <w:top w:val="nil"/>
              <w:left w:val="nil"/>
              <w:bottom w:val="nil"/>
              <w:right w:val="nil"/>
            </w:tcBorders>
            <w:shd w:val="clear" w:color="auto" w:fill="auto"/>
            <w:vAlign w:val="center"/>
          </w:tcPr>
          <w:p>
            <w:pPr>
              <w:pStyle w:val="18"/>
              <w:widowControl/>
              <w:numPr>
                <w:ilvl w:val="0"/>
                <w:numId w:val="2"/>
              </w:numPr>
              <w:ind w:firstLineChars="0"/>
              <w:rPr>
                <w:rFonts w:ascii="华文细黑" w:hAnsi="华文细黑" w:eastAsia="华文细黑" w:cs="宋体"/>
                <w:b/>
                <w:bCs/>
                <w:color w:val="000000"/>
                <w:kern w:val="0"/>
                <w:sz w:val="22"/>
              </w:rPr>
            </w:pPr>
            <w:r>
              <w:rPr>
                <w:rFonts w:hint="eastAsia" w:ascii="华文细黑" w:hAnsi="华文细黑" w:eastAsia="华文细黑" w:cs="宋体"/>
                <w:b/>
                <w:bCs/>
                <w:color w:val="000000"/>
                <w:kern w:val="0"/>
                <w:sz w:val="22"/>
              </w:rPr>
              <w:t>行政处罚记录</w:t>
            </w:r>
          </w:p>
        </w:tc>
        <w:tc>
          <w:tcPr>
            <w:tcW w:w="236" w:type="dxa"/>
            <w:tcBorders>
              <w:top w:val="nil"/>
              <w:left w:val="nil"/>
              <w:bottom w:val="nil"/>
              <w:right w:val="nil"/>
            </w:tcBorders>
            <w:shd w:val="clear" w:color="auto" w:fill="auto"/>
            <w:vAlign w:val="bottom"/>
          </w:tcPr>
          <w:p>
            <w:pPr>
              <w:widowControl/>
              <w:jc w:val="center"/>
              <w:rPr>
                <w:rFonts w:ascii="华文细黑" w:hAnsi="华文细黑" w:eastAsia="华文细黑" w:cs="宋体"/>
                <w:b/>
                <w:bCs/>
                <w:color w:val="000000"/>
                <w:kern w:val="0"/>
                <w:sz w:val="22"/>
              </w:rPr>
            </w:pPr>
          </w:p>
        </w:tc>
        <w:tc>
          <w:tcPr>
            <w:tcW w:w="2482"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1221"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1221"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324" w:hRule="atLeast"/>
        </w:trPr>
        <w:tc>
          <w:tcPr>
            <w:tcW w:w="8524" w:type="dxa"/>
            <w:gridSpan w:val="6"/>
            <w:tcBorders>
              <w:top w:val="nil"/>
              <w:left w:val="nil"/>
              <w:bottom w:val="single" w:color="7F7F7F" w:themeColor="background1" w:themeShade="80" w:sz="4" w:space="0"/>
              <w:right w:val="nil"/>
            </w:tcBorders>
            <w:shd w:val="clear" w:color="auto" w:fill="F2F7FC"/>
            <w:vAlign w:val="center"/>
          </w:tcPr>
          <w:p>
            <w:pPr>
              <w:widowControl/>
              <w:jc w:val="left"/>
              <w:rPr>
                <w:rFonts w:ascii="华文细黑" w:hAnsi="华文细黑" w:eastAsia="华文细黑" w:cs="宋体"/>
                <w:color w:val="000000"/>
                <w:kern w:val="0"/>
                <w:sz w:val="18"/>
                <w:szCs w:val="18"/>
              </w:rPr>
            </w:pPr>
            <w:r>
              <w:rPr>
                <w:rFonts w:hint="eastAsia" w:ascii="华文细黑" w:hAnsi="华文细黑" w:eastAsia="华文细黑" w:cs="宋体"/>
                <w:color w:val="000000"/>
                <w:kern w:val="0"/>
                <w:sz w:val="18"/>
                <w:szCs w:val="18"/>
              </w:rPr>
              <w:t>（信息来源：上海市工商行政管理局）</w:t>
            </w:r>
          </w:p>
        </w:tc>
      </w:tr>
      <w:tr>
        <w:tblPrEx>
          <w:tblLayout w:type="fixed"/>
          <w:tblCellMar>
            <w:top w:w="0" w:type="dxa"/>
            <w:left w:w="108" w:type="dxa"/>
            <w:bottom w:w="0" w:type="dxa"/>
            <w:right w:w="108" w:type="dxa"/>
          </w:tblCellMar>
        </w:tblPrEx>
        <w:trPr>
          <w:trHeight w:val="324" w:hRule="atLeast"/>
        </w:trPr>
        <w:tc>
          <w:tcPr>
            <w:tcW w:w="23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处罚单位</w:t>
            </w:r>
          </w:p>
        </w:tc>
        <w:tc>
          <w:tcPr>
            <w:tcW w:w="4924" w:type="dxa"/>
            <w:gridSpan w:val="4"/>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处罚原因</w:t>
            </w:r>
          </w:p>
        </w:tc>
        <w:tc>
          <w:tcPr>
            <w:tcW w:w="122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处罚日期</w:t>
            </w:r>
          </w:p>
        </w:tc>
      </w:tr>
      <w:tr>
        <w:tblPrEx>
          <w:tblLayout w:type="fixed"/>
          <w:tblCellMar>
            <w:top w:w="0" w:type="dxa"/>
            <w:left w:w="108" w:type="dxa"/>
            <w:bottom w:w="0" w:type="dxa"/>
            <w:right w:w="108" w:type="dxa"/>
          </w:tblCellMar>
        </w:tblPrEx>
        <w:trPr>
          <w:trHeight w:val="324" w:hRule="atLeast"/>
        </w:trPr>
        <w:tc>
          <w:tcPr>
            <w:tcW w:w="8524" w:type="dxa"/>
            <w:gridSpan w:val="6"/>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kern w:val="0"/>
              </w:rPr>
              <w:t>经查询，未发现该企业的相关处罚记录</w:t>
            </w:r>
          </w:p>
        </w:tc>
      </w:tr>
    </w:tbl>
    <w:p>
      <w:pPr>
        <w:widowControl/>
        <w:adjustRightInd w:val="0"/>
        <w:snapToGrid w:val="0"/>
        <w:spacing w:after="156" w:afterLines="50"/>
        <w:ind w:right="210"/>
        <w:jc w:val="left"/>
        <w:rPr>
          <w:rFonts w:ascii="华文细黑" w:hAnsi="华文细黑" w:eastAsia="华文细黑"/>
          <w:szCs w:val="21"/>
        </w:rPr>
      </w:pPr>
    </w:p>
    <w:tbl>
      <w:tblPr>
        <w:tblStyle w:val="11"/>
        <w:tblW w:w="8524" w:type="dxa"/>
        <w:tblInd w:w="0" w:type="dxa"/>
        <w:tblLayout w:type="fixed"/>
        <w:tblCellMar>
          <w:top w:w="0" w:type="dxa"/>
          <w:left w:w="108" w:type="dxa"/>
          <w:bottom w:w="0" w:type="dxa"/>
          <w:right w:w="108" w:type="dxa"/>
        </w:tblCellMar>
      </w:tblPr>
      <w:tblGrid>
        <w:gridCol w:w="2379"/>
        <w:gridCol w:w="985"/>
        <w:gridCol w:w="236"/>
        <w:gridCol w:w="2482"/>
        <w:gridCol w:w="1221"/>
        <w:gridCol w:w="1221"/>
      </w:tblGrid>
      <w:tr>
        <w:tblPrEx>
          <w:tblLayout w:type="fixed"/>
          <w:tblCellMar>
            <w:top w:w="0" w:type="dxa"/>
            <w:left w:w="108" w:type="dxa"/>
            <w:bottom w:w="0" w:type="dxa"/>
            <w:right w:w="108" w:type="dxa"/>
          </w:tblCellMar>
        </w:tblPrEx>
        <w:trPr>
          <w:trHeight w:val="324" w:hRule="atLeast"/>
        </w:trPr>
        <w:tc>
          <w:tcPr>
            <w:tcW w:w="3364" w:type="dxa"/>
            <w:gridSpan w:val="2"/>
            <w:tcBorders>
              <w:top w:val="nil"/>
              <w:left w:val="nil"/>
              <w:bottom w:val="nil"/>
              <w:right w:val="nil"/>
            </w:tcBorders>
            <w:shd w:val="clear" w:color="auto" w:fill="auto"/>
            <w:vAlign w:val="center"/>
          </w:tcPr>
          <w:p>
            <w:pPr>
              <w:pStyle w:val="18"/>
              <w:widowControl/>
              <w:numPr>
                <w:ilvl w:val="0"/>
                <w:numId w:val="2"/>
              </w:numPr>
              <w:ind w:firstLineChars="0"/>
              <w:rPr>
                <w:rFonts w:ascii="华文细黑" w:hAnsi="华文细黑" w:eastAsia="华文细黑" w:cs="宋体"/>
                <w:b/>
                <w:bCs/>
                <w:color w:val="000000"/>
                <w:kern w:val="0"/>
                <w:sz w:val="22"/>
              </w:rPr>
            </w:pPr>
            <w:r>
              <w:rPr>
                <w:rFonts w:hint="eastAsia" w:ascii="华文细黑" w:hAnsi="华文细黑" w:eastAsia="华文细黑" w:cs="宋体"/>
                <w:b/>
                <w:bCs/>
                <w:color w:val="000000"/>
                <w:kern w:val="0"/>
                <w:sz w:val="22"/>
              </w:rPr>
              <w:t>其它失信记录</w:t>
            </w:r>
          </w:p>
        </w:tc>
        <w:tc>
          <w:tcPr>
            <w:tcW w:w="236" w:type="dxa"/>
            <w:tcBorders>
              <w:top w:val="nil"/>
              <w:left w:val="nil"/>
              <w:bottom w:val="nil"/>
              <w:right w:val="nil"/>
            </w:tcBorders>
            <w:shd w:val="clear" w:color="auto" w:fill="auto"/>
            <w:vAlign w:val="bottom"/>
          </w:tcPr>
          <w:p>
            <w:pPr>
              <w:widowControl/>
              <w:jc w:val="center"/>
              <w:rPr>
                <w:rFonts w:ascii="华文细黑" w:hAnsi="华文细黑" w:eastAsia="华文细黑" w:cs="宋体"/>
                <w:b/>
                <w:bCs/>
                <w:color w:val="000000"/>
                <w:kern w:val="0"/>
                <w:sz w:val="22"/>
              </w:rPr>
            </w:pPr>
          </w:p>
        </w:tc>
        <w:tc>
          <w:tcPr>
            <w:tcW w:w="2482"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1221"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1221"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324" w:hRule="atLeast"/>
        </w:trPr>
        <w:tc>
          <w:tcPr>
            <w:tcW w:w="8524" w:type="dxa"/>
            <w:gridSpan w:val="6"/>
            <w:tcBorders>
              <w:top w:val="nil"/>
              <w:left w:val="nil"/>
              <w:bottom w:val="single" w:color="7F7F7F" w:themeColor="background1" w:themeShade="80" w:sz="4" w:space="0"/>
              <w:right w:val="nil"/>
            </w:tcBorders>
            <w:shd w:val="clear" w:color="auto" w:fill="F2F7FC"/>
            <w:vAlign w:val="center"/>
          </w:tcPr>
          <w:p>
            <w:pPr>
              <w:widowControl/>
              <w:jc w:val="left"/>
              <w:rPr>
                <w:rFonts w:ascii="华文细黑" w:hAnsi="华文细黑" w:eastAsia="华文细黑" w:cs="宋体"/>
                <w:color w:val="000000"/>
                <w:kern w:val="0"/>
                <w:sz w:val="18"/>
                <w:szCs w:val="18"/>
              </w:rPr>
            </w:pPr>
            <w:r>
              <w:rPr>
                <w:rFonts w:hint="eastAsia" w:ascii="华文细黑" w:hAnsi="华文细黑" w:eastAsia="华文细黑" w:cs="宋体"/>
                <w:color w:val="000000"/>
                <w:kern w:val="0"/>
                <w:sz w:val="18"/>
                <w:szCs w:val="18"/>
              </w:rPr>
              <w:t>（信息来源：上海市公共信用信息服务平台）</w:t>
            </w:r>
          </w:p>
        </w:tc>
      </w:tr>
      <w:tr>
        <w:tblPrEx>
          <w:tblLayout w:type="fixed"/>
          <w:tblCellMar>
            <w:top w:w="0" w:type="dxa"/>
            <w:left w:w="108" w:type="dxa"/>
            <w:bottom w:w="0" w:type="dxa"/>
            <w:right w:w="108" w:type="dxa"/>
          </w:tblCellMar>
        </w:tblPrEx>
        <w:trPr>
          <w:trHeight w:val="324" w:hRule="atLeast"/>
        </w:trPr>
        <w:tc>
          <w:tcPr>
            <w:tcW w:w="23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失信事项</w:t>
            </w:r>
          </w:p>
        </w:tc>
        <w:tc>
          <w:tcPr>
            <w:tcW w:w="4924" w:type="dxa"/>
            <w:gridSpan w:val="4"/>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失信说明</w:t>
            </w:r>
          </w:p>
        </w:tc>
        <w:tc>
          <w:tcPr>
            <w:tcW w:w="122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对应日期</w:t>
            </w:r>
          </w:p>
        </w:tc>
      </w:tr>
      <w:tr>
        <w:tblPrEx>
          <w:tblLayout w:type="fixed"/>
          <w:tblCellMar>
            <w:top w:w="0" w:type="dxa"/>
            <w:left w:w="108" w:type="dxa"/>
            <w:bottom w:w="0" w:type="dxa"/>
            <w:right w:w="108" w:type="dxa"/>
          </w:tblCellMar>
        </w:tblPrEx>
        <w:trPr>
          <w:trHeight w:val="324" w:hRule="atLeast"/>
        </w:trPr>
        <w:tc>
          <w:tcPr>
            <w:tcW w:w="23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left"/>
              <w:rPr>
                <w:rFonts w:ascii="华文细黑" w:hAnsi="华文细黑" w:eastAsia="华文细黑" w:cs="宋体"/>
                <w:color w:val="000000"/>
                <w:kern w:val="0"/>
              </w:rPr>
            </w:pPr>
            <w:r>
              <w:rPr>
                <w:rFonts w:hint="eastAsia" w:ascii="华文细黑" w:hAnsi="华文细黑" w:eastAsia="华文细黑" w:cs="宋体"/>
                <w:color w:val="000000"/>
                <w:kern w:val="0"/>
              </w:rPr>
              <w:t>上海市工商局</w:t>
            </w:r>
          </w:p>
        </w:tc>
        <w:tc>
          <w:tcPr>
            <w:tcW w:w="4924" w:type="dxa"/>
            <w:gridSpan w:val="4"/>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kern w:val="0"/>
              </w:rPr>
            </w:pPr>
            <w:r>
              <w:rPr>
                <w:rFonts w:hint="eastAsia" w:ascii="华文细黑" w:hAnsi="华文细黑" w:eastAsia="华文细黑" w:cs="宋体"/>
                <w:kern w:val="0"/>
              </w:rPr>
              <w:t>经查询，未发现该企业的相关处罚记录</w:t>
            </w:r>
          </w:p>
        </w:tc>
        <w:tc>
          <w:tcPr>
            <w:tcW w:w="122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jc w:val="center"/>
            </w:pPr>
            <w:r>
              <w:rPr>
                <w:rFonts w:hint="eastAsia" w:ascii="华文细黑" w:hAnsi="华文细黑" w:eastAsia="华文细黑" w:cs="宋体"/>
                <w:color w:val="000000"/>
                <w:kern w:val="0"/>
              </w:rPr>
              <w:t>—</w:t>
            </w:r>
          </w:p>
        </w:tc>
      </w:tr>
      <w:tr>
        <w:tblPrEx>
          <w:tblLayout w:type="fixed"/>
          <w:tblCellMar>
            <w:top w:w="0" w:type="dxa"/>
            <w:left w:w="108" w:type="dxa"/>
            <w:bottom w:w="0" w:type="dxa"/>
            <w:right w:w="108" w:type="dxa"/>
          </w:tblCellMar>
        </w:tblPrEx>
        <w:trPr>
          <w:trHeight w:val="324" w:hRule="atLeast"/>
        </w:trPr>
        <w:tc>
          <w:tcPr>
            <w:tcW w:w="23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left"/>
              <w:rPr>
                <w:rFonts w:ascii="华文细黑" w:hAnsi="华文细黑" w:eastAsia="华文细黑" w:cs="宋体"/>
                <w:color w:val="000000"/>
                <w:kern w:val="0"/>
              </w:rPr>
            </w:pPr>
            <w:r>
              <w:rPr>
                <w:rFonts w:hint="eastAsia" w:ascii="华文细黑" w:hAnsi="华文细黑" w:eastAsia="华文细黑" w:cs="宋体"/>
                <w:color w:val="000000"/>
                <w:kern w:val="0"/>
              </w:rPr>
              <w:t>上海市国税/地税局</w:t>
            </w:r>
          </w:p>
        </w:tc>
        <w:tc>
          <w:tcPr>
            <w:tcW w:w="4924" w:type="dxa"/>
            <w:gridSpan w:val="4"/>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kern w:val="0"/>
              </w:rPr>
            </w:pPr>
            <w:r>
              <w:rPr>
                <w:rFonts w:hint="eastAsia" w:ascii="华文细黑" w:hAnsi="华文细黑" w:eastAsia="华文细黑" w:cs="宋体"/>
                <w:kern w:val="0"/>
              </w:rPr>
              <w:t>经查询，未发现该企业的相关处罚记录</w:t>
            </w:r>
          </w:p>
        </w:tc>
        <w:tc>
          <w:tcPr>
            <w:tcW w:w="122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jc w:val="center"/>
            </w:pPr>
            <w:r>
              <w:rPr>
                <w:rFonts w:hint="eastAsia" w:ascii="华文细黑" w:hAnsi="华文细黑" w:eastAsia="华文细黑" w:cs="宋体"/>
                <w:color w:val="000000"/>
                <w:kern w:val="0"/>
              </w:rPr>
              <w:t>—</w:t>
            </w:r>
          </w:p>
        </w:tc>
      </w:tr>
      <w:tr>
        <w:tblPrEx>
          <w:tblLayout w:type="fixed"/>
          <w:tblCellMar>
            <w:top w:w="0" w:type="dxa"/>
            <w:left w:w="108" w:type="dxa"/>
            <w:bottom w:w="0" w:type="dxa"/>
            <w:right w:w="108" w:type="dxa"/>
          </w:tblCellMar>
        </w:tblPrEx>
        <w:trPr>
          <w:trHeight w:val="324" w:hRule="atLeast"/>
        </w:trPr>
        <w:tc>
          <w:tcPr>
            <w:tcW w:w="23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left"/>
              <w:rPr>
                <w:rFonts w:ascii="华文细黑" w:hAnsi="华文细黑" w:eastAsia="华文细黑" w:cs="宋体"/>
                <w:color w:val="000000"/>
                <w:kern w:val="0"/>
              </w:rPr>
            </w:pPr>
            <w:r>
              <w:rPr>
                <w:rFonts w:hint="eastAsia" w:ascii="华文细黑" w:hAnsi="华文细黑" w:eastAsia="华文细黑" w:cs="宋体"/>
                <w:color w:val="000000"/>
                <w:kern w:val="0"/>
              </w:rPr>
              <w:t>上海市质量技监局</w:t>
            </w:r>
          </w:p>
        </w:tc>
        <w:tc>
          <w:tcPr>
            <w:tcW w:w="4924" w:type="dxa"/>
            <w:gridSpan w:val="4"/>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kern w:val="0"/>
              </w:rPr>
            </w:pPr>
            <w:r>
              <w:rPr>
                <w:rFonts w:hint="eastAsia" w:ascii="华文细黑" w:hAnsi="华文细黑" w:eastAsia="华文细黑" w:cs="宋体"/>
                <w:kern w:val="0"/>
              </w:rPr>
              <w:t>经查询，未发现该企业的相关处罚记录</w:t>
            </w:r>
          </w:p>
        </w:tc>
        <w:tc>
          <w:tcPr>
            <w:tcW w:w="122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jc w:val="center"/>
            </w:pPr>
            <w:r>
              <w:rPr>
                <w:rFonts w:hint="eastAsia" w:ascii="华文细黑" w:hAnsi="华文细黑" w:eastAsia="华文细黑" w:cs="宋体"/>
                <w:color w:val="000000"/>
                <w:kern w:val="0"/>
              </w:rPr>
              <w:t>—</w:t>
            </w:r>
          </w:p>
        </w:tc>
      </w:tr>
      <w:tr>
        <w:tblPrEx>
          <w:tblLayout w:type="fixed"/>
          <w:tblCellMar>
            <w:top w:w="0" w:type="dxa"/>
            <w:left w:w="108" w:type="dxa"/>
            <w:bottom w:w="0" w:type="dxa"/>
            <w:right w:w="108" w:type="dxa"/>
          </w:tblCellMar>
        </w:tblPrEx>
        <w:trPr>
          <w:trHeight w:val="324" w:hRule="atLeast"/>
        </w:trPr>
        <w:tc>
          <w:tcPr>
            <w:tcW w:w="23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left"/>
              <w:rPr>
                <w:rFonts w:ascii="华文细黑" w:hAnsi="华文细黑" w:eastAsia="华文细黑" w:cs="宋体"/>
                <w:color w:val="000000"/>
                <w:kern w:val="0"/>
              </w:rPr>
            </w:pPr>
            <w:r>
              <w:rPr>
                <w:rFonts w:hint="eastAsia" w:ascii="华文细黑" w:hAnsi="华文细黑" w:eastAsia="华文细黑" w:cs="宋体"/>
                <w:color w:val="000000"/>
                <w:kern w:val="0"/>
              </w:rPr>
              <w:t>上海市知识产权局</w:t>
            </w:r>
          </w:p>
        </w:tc>
        <w:tc>
          <w:tcPr>
            <w:tcW w:w="4924" w:type="dxa"/>
            <w:gridSpan w:val="4"/>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kern w:val="0"/>
              </w:rPr>
            </w:pPr>
            <w:r>
              <w:rPr>
                <w:rFonts w:hint="eastAsia" w:ascii="华文细黑" w:hAnsi="华文细黑" w:eastAsia="华文细黑" w:cs="宋体"/>
                <w:kern w:val="0"/>
              </w:rPr>
              <w:t>经查询，未发现该企业的相关处罚记录</w:t>
            </w:r>
          </w:p>
        </w:tc>
        <w:tc>
          <w:tcPr>
            <w:tcW w:w="122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jc w:val="center"/>
            </w:pPr>
            <w:r>
              <w:rPr>
                <w:rFonts w:hint="eastAsia" w:ascii="华文细黑" w:hAnsi="华文细黑" w:eastAsia="华文细黑" w:cs="宋体"/>
                <w:color w:val="000000"/>
                <w:kern w:val="0"/>
              </w:rPr>
              <w:t>—</w:t>
            </w:r>
          </w:p>
        </w:tc>
      </w:tr>
      <w:tr>
        <w:tblPrEx>
          <w:tblLayout w:type="fixed"/>
          <w:tblCellMar>
            <w:top w:w="0" w:type="dxa"/>
            <w:left w:w="108" w:type="dxa"/>
            <w:bottom w:w="0" w:type="dxa"/>
            <w:right w:w="108" w:type="dxa"/>
          </w:tblCellMar>
        </w:tblPrEx>
        <w:trPr>
          <w:trHeight w:val="324" w:hRule="atLeast"/>
        </w:trPr>
        <w:tc>
          <w:tcPr>
            <w:tcW w:w="23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left"/>
              <w:rPr>
                <w:rFonts w:ascii="华文细黑" w:hAnsi="华文细黑" w:eastAsia="华文细黑" w:cs="宋体"/>
                <w:color w:val="000000"/>
                <w:kern w:val="0"/>
              </w:rPr>
            </w:pPr>
            <w:r>
              <w:rPr>
                <w:rFonts w:hint="eastAsia" w:ascii="华文细黑" w:hAnsi="华文细黑" w:eastAsia="华文细黑" w:cs="宋体"/>
                <w:color w:val="000000"/>
                <w:kern w:val="0"/>
              </w:rPr>
              <w:t>上海市环保局</w:t>
            </w:r>
          </w:p>
        </w:tc>
        <w:tc>
          <w:tcPr>
            <w:tcW w:w="4924" w:type="dxa"/>
            <w:gridSpan w:val="4"/>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kern w:val="0"/>
              </w:rPr>
            </w:pPr>
            <w:r>
              <w:rPr>
                <w:rFonts w:hint="eastAsia" w:ascii="华文细黑" w:hAnsi="华文细黑" w:eastAsia="华文细黑" w:cs="宋体"/>
                <w:kern w:val="0"/>
              </w:rPr>
              <w:t>经查询，未发现该企业的相关处罚记录</w:t>
            </w:r>
          </w:p>
        </w:tc>
        <w:tc>
          <w:tcPr>
            <w:tcW w:w="122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jc w:val="center"/>
            </w:pPr>
            <w:r>
              <w:rPr>
                <w:rFonts w:hint="eastAsia" w:ascii="华文细黑" w:hAnsi="华文细黑" w:eastAsia="华文细黑" w:cs="宋体"/>
                <w:color w:val="000000"/>
                <w:kern w:val="0"/>
              </w:rPr>
              <w:t>—</w:t>
            </w:r>
          </w:p>
        </w:tc>
      </w:tr>
      <w:tr>
        <w:tblPrEx>
          <w:tblLayout w:type="fixed"/>
          <w:tblCellMar>
            <w:top w:w="0" w:type="dxa"/>
            <w:left w:w="108" w:type="dxa"/>
            <w:bottom w:w="0" w:type="dxa"/>
            <w:right w:w="108" w:type="dxa"/>
          </w:tblCellMar>
        </w:tblPrEx>
        <w:trPr>
          <w:trHeight w:val="324" w:hRule="atLeast"/>
        </w:trPr>
        <w:tc>
          <w:tcPr>
            <w:tcW w:w="23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left"/>
              <w:rPr>
                <w:rFonts w:ascii="华文细黑" w:hAnsi="华文细黑" w:eastAsia="华文细黑" w:cs="宋体"/>
                <w:color w:val="000000"/>
                <w:kern w:val="0"/>
              </w:rPr>
            </w:pPr>
            <w:r>
              <w:rPr>
                <w:rFonts w:hint="eastAsia" w:ascii="华文细黑" w:hAnsi="华文细黑" w:eastAsia="华文细黑" w:cs="宋体"/>
                <w:color w:val="000000"/>
                <w:kern w:val="0"/>
              </w:rPr>
              <w:t>上海市人保局</w:t>
            </w:r>
          </w:p>
        </w:tc>
        <w:tc>
          <w:tcPr>
            <w:tcW w:w="4924" w:type="dxa"/>
            <w:gridSpan w:val="4"/>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kern w:val="0"/>
              </w:rPr>
            </w:pPr>
            <w:r>
              <w:rPr>
                <w:rFonts w:hint="eastAsia" w:ascii="华文细黑" w:hAnsi="华文细黑" w:eastAsia="华文细黑" w:cs="宋体"/>
                <w:kern w:val="0"/>
              </w:rPr>
              <w:t>经查询，未发现该企业的相关处罚记录</w:t>
            </w:r>
          </w:p>
        </w:tc>
        <w:tc>
          <w:tcPr>
            <w:tcW w:w="122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jc w:val="center"/>
            </w:pPr>
            <w:r>
              <w:rPr>
                <w:rFonts w:hint="eastAsia" w:ascii="华文细黑" w:hAnsi="华文细黑" w:eastAsia="华文细黑" w:cs="宋体"/>
                <w:color w:val="000000"/>
                <w:kern w:val="0"/>
              </w:rPr>
              <w:t>—</w:t>
            </w:r>
          </w:p>
        </w:tc>
      </w:tr>
      <w:tr>
        <w:tblPrEx>
          <w:tblLayout w:type="fixed"/>
          <w:tblCellMar>
            <w:top w:w="0" w:type="dxa"/>
            <w:left w:w="108" w:type="dxa"/>
            <w:bottom w:w="0" w:type="dxa"/>
            <w:right w:w="108" w:type="dxa"/>
          </w:tblCellMar>
        </w:tblPrEx>
        <w:trPr>
          <w:trHeight w:val="324" w:hRule="atLeast"/>
        </w:trPr>
        <w:tc>
          <w:tcPr>
            <w:tcW w:w="23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left"/>
              <w:rPr>
                <w:rFonts w:ascii="华文细黑" w:hAnsi="华文细黑" w:eastAsia="华文细黑" w:cs="宋体"/>
                <w:color w:val="000000"/>
                <w:kern w:val="0"/>
              </w:rPr>
            </w:pPr>
            <w:r>
              <w:rPr>
                <w:rFonts w:hint="eastAsia" w:ascii="华文细黑" w:hAnsi="华文细黑" w:eastAsia="华文细黑" w:cs="宋体"/>
                <w:color w:val="000000"/>
                <w:kern w:val="0"/>
              </w:rPr>
              <w:t>上海市建设交通委</w:t>
            </w:r>
          </w:p>
        </w:tc>
        <w:tc>
          <w:tcPr>
            <w:tcW w:w="4924" w:type="dxa"/>
            <w:gridSpan w:val="4"/>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kern w:val="0"/>
              </w:rPr>
            </w:pPr>
            <w:r>
              <w:rPr>
                <w:rFonts w:hint="eastAsia" w:ascii="华文细黑" w:hAnsi="华文细黑" w:eastAsia="华文细黑" w:cs="宋体"/>
                <w:kern w:val="0"/>
              </w:rPr>
              <w:t>经查询，未发现该企业的相关处罚记录</w:t>
            </w:r>
          </w:p>
        </w:tc>
        <w:tc>
          <w:tcPr>
            <w:tcW w:w="122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jc w:val="center"/>
            </w:pPr>
            <w:r>
              <w:rPr>
                <w:rFonts w:hint="eastAsia" w:ascii="华文细黑" w:hAnsi="华文细黑" w:eastAsia="华文细黑" w:cs="宋体"/>
                <w:color w:val="000000"/>
                <w:kern w:val="0"/>
              </w:rPr>
              <w:t>—</w:t>
            </w:r>
          </w:p>
        </w:tc>
      </w:tr>
      <w:tr>
        <w:tblPrEx>
          <w:tblLayout w:type="fixed"/>
          <w:tblCellMar>
            <w:top w:w="0" w:type="dxa"/>
            <w:left w:w="108" w:type="dxa"/>
            <w:bottom w:w="0" w:type="dxa"/>
            <w:right w:w="108" w:type="dxa"/>
          </w:tblCellMar>
        </w:tblPrEx>
        <w:trPr>
          <w:trHeight w:val="324" w:hRule="atLeast"/>
        </w:trPr>
        <w:tc>
          <w:tcPr>
            <w:tcW w:w="23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left"/>
              <w:rPr>
                <w:rFonts w:ascii="华文细黑" w:hAnsi="华文细黑" w:eastAsia="华文细黑" w:cs="宋体"/>
                <w:color w:val="000000"/>
                <w:kern w:val="0"/>
              </w:rPr>
            </w:pPr>
            <w:r>
              <w:rPr>
                <w:rFonts w:hint="eastAsia" w:ascii="华文细黑" w:hAnsi="华文细黑" w:eastAsia="华文细黑" w:cs="宋体"/>
                <w:color w:val="000000"/>
                <w:kern w:val="0"/>
              </w:rPr>
              <w:t>上海市科委</w:t>
            </w:r>
          </w:p>
        </w:tc>
        <w:tc>
          <w:tcPr>
            <w:tcW w:w="4924" w:type="dxa"/>
            <w:gridSpan w:val="4"/>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kern w:val="0"/>
              </w:rPr>
            </w:pPr>
            <w:r>
              <w:rPr>
                <w:rFonts w:hint="eastAsia" w:ascii="华文细黑" w:hAnsi="华文细黑" w:eastAsia="华文细黑" w:cs="宋体"/>
                <w:kern w:val="0"/>
              </w:rPr>
              <w:t>经查询，未发现该企业的相关处罚记录</w:t>
            </w:r>
          </w:p>
        </w:tc>
        <w:tc>
          <w:tcPr>
            <w:tcW w:w="122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jc w:val="center"/>
            </w:pPr>
            <w:r>
              <w:rPr>
                <w:rFonts w:hint="eastAsia" w:ascii="华文细黑" w:hAnsi="华文细黑" w:eastAsia="华文细黑" w:cs="宋体"/>
                <w:color w:val="000000"/>
                <w:kern w:val="0"/>
              </w:rPr>
              <w:t>—</w:t>
            </w:r>
          </w:p>
        </w:tc>
      </w:tr>
      <w:tr>
        <w:tblPrEx>
          <w:tblLayout w:type="fixed"/>
          <w:tblCellMar>
            <w:top w:w="0" w:type="dxa"/>
            <w:left w:w="108" w:type="dxa"/>
            <w:bottom w:w="0" w:type="dxa"/>
            <w:right w:w="108" w:type="dxa"/>
          </w:tblCellMar>
        </w:tblPrEx>
        <w:trPr>
          <w:trHeight w:val="324" w:hRule="atLeast"/>
        </w:trPr>
        <w:tc>
          <w:tcPr>
            <w:tcW w:w="23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left"/>
              <w:rPr>
                <w:rFonts w:ascii="华文细黑" w:hAnsi="华文细黑" w:eastAsia="华文细黑" w:cs="宋体"/>
                <w:color w:val="000000"/>
                <w:kern w:val="0"/>
              </w:rPr>
            </w:pPr>
            <w:r>
              <w:rPr>
                <w:rFonts w:hint="eastAsia" w:ascii="华文细黑" w:hAnsi="华文细黑" w:eastAsia="华文细黑" w:cs="宋体"/>
                <w:color w:val="000000"/>
                <w:kern w:val="0"/>
              </w:rPr>
              <w:t>上海市安监局</w:t>
            </w:r>
          </w:p>
        </w:tc>
        <w:tc>
          <w:tcPr>
            <w:tcW w:w="4924" w:type="dxa"/>
            <w:gridSpan w:val="4"/>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kern w:val="0"/>
              </w:rPr>
            </w:pPr>
            <w:r>
              <w:rPr>
                <w:rFonts w:hint="eastAsia" w:ascii="华文细黑" w:hAnsi="华文细黑" w:eastAsia="华文细黑" w:cs="宋体"/>
                <w:kern w:val="0"/>
              </w:rPr>
              <w:t>经查询，未发现该企业的相关处罚记录</w:t>
            </w:r>
          </w:p>
        </w:tc>
        <w:tc>
          <w:tcPr>
            <w:tcW w:w="122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jc w:val="center"/>
            </w:pPr>
            <w:r>
              <w:rPr>
                <w:rFonts w:hint="eastAsia" w:ascii="华文细黑" w:hAnsi="华文细黑" w:eastAsia="华文细黑" w:cs="宋体"/>
                <w:color w:val="000000"/>
                <w:kern w:val="0"/>
              </w:rPr>
              <w:t>—</w:t>
            </w:r>
          </w:p>
        </w:tc>
      </w:tr>
      <w:tr>
        <w:tblPrEx>
          <w:tblLayout w:type="fixed"/>
          <w:tblCellMar>
            <w:top w:w="0" w:type="dxa"/>
            <w:left w:w="108" w:type="dxa"/>
            <w:bottom w:w="0" w:type="dxa"/>
            <w:right w:w="108" w:type="dxa"/>
          </w:tblCellMar>
        </w:tblPrEx>
        <w:trPr>
          <w:trHeight w:val="324" w:hRule="atLeast"/>
        </w:trPr>
        <w:tc>
          <w:tcPr>
            <w:tcW w:w="23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left"/>
              <w:rPr>
                <w:rFonts w:ascii="华文细黑" w:hAnsi="华文细黑" w:eastAsia="华文细黑" w:cs="宋体"/>
                <w:color w:val="000000"/>
                <w:kern w:val="0"/>
              </w:rPr>
            </w:pPr>
            <w:r>
              <w:rPr>
                <w:rFonts w:hint="eastAsia" w:ascii="华文细黑" w:hAnsi="华文细黑" w:eastAsia="华文细黑" w:cs="宋体"/>
                <w:color w:val="000000"/>
                <w:kern w:val="0"/>
              </w:rPr>
              <w:t xml:space="preserve">上海市教委 </w:t>
            </w:r>
          </w:p>
        </w:tc>
        <w:tc>
          <w:tcPr>
            <w:tcW w:w="4924" w:type="dxa"/>
            <w:gridSpan w:val="4"/>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kern w:val="0"/>
              </w:rPr>
            </w:pPr>
            <w:r>
              <w:rPr>
                <w:rFonts w:hint="eastAsia" w:ascii="华文细黑" w:hAnsi="华文细黑" w:eastAsia="华文细黑" w:cs="宋体"/>
                <w:kern w:val="0"/>
              </w:rPr>
              <w:t>经查询，未发现该企业的相关处罚记录</w:t>
            </w:r>
          </w:p>
        </w:tc>
        <w:tc>
          <w:tcPr>
            <w:tcW w:w="122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jc w:val="center"/>
            </w:pPr>
            <w:r>
              <w:rPr>
                <w:rFonts w:hint="eastAsia" w:ascii="华文细黑" w:hAnsi="华文细黑" w:eastAsia="华文细黑" w:cs="宋体"/>
                <w:color w:val="000000"/>
                <w:kern w:val="0"/>
              </w:rPr>
              <w:t>—</w:t>
            </w:r>
          </w:p>
        </w:tc>
      </w:tr>
      <w:tr>
        <w:tblPrEx>
          <w:tblLayout w:type="fixed"/>
          <w:tblCellMar>
            <w:top w:w="0" w:type="dxa"/>
            <w:left w:w="108" w:type="dxa"/>
            <w:bottom w:w="0" w:type="dxa"/>
            <w:right w:w="108" w:type="dxa"/>
          </w:tblCellMar>
        </w:tblPrEx>
        <w:trPr>
          <w:trHeight w:val="324" w:hRule="atLeast"/>
        </w:trPr>
        <w:tc>
          <w:tcPr>
            <w:tcW w:w="23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left"/>
              <w:rPr>
                <w:rFonts w:ascii="华文细黑" w:hAnsi="华文细黑" w:eastAsia="华文细黑" w:cs="宋体"/>
                <w:color w:val="000000"/>
                <w:kern w:val="0"/>
              </w:rPr>
            </w:pPr>
            <w:r>
              <w:rPr>
                <w:rFonts w:hint="eastAsia" w:ascii="华文细黑" w:hAnsi="华文细黑" w:eastAsia="华文细黑" w:cs="宋体"/>
                <w:color w:val="000000"/>
                <w:kern w:val="0"/>
              </w:rPr>
              <w:t>上海市卫生局</w:t>
            </w:r>
          </w:p>
        </w:tc>
        <w:tc>
          <w:tcPr>
            <w:tcW w:w="4924" w:type="dxa"/>
            <w:gridSpan w:val="4"/>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kern w:val="0"/>
              </w:rPr>
            </w:pPr>
            <w:r>
              <w:rPr>
                <w:rFonts w:hint="eastAsia" w:ascii="华文细黑" w:hAnsi="华文细黑" w:eastAsia="华文细黑" w:cs="宋体"/>
                <w:kern w:val="0"/>
              </w:rPr>
              <w:t>经查询，未发现该企业的相关处罚记录</w:t>
            </w:r>
          </w:p>
        </w:tc>
        <w:tc>
          <w:tcPr>
            <w:tcW w:w="1221"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color w:val="000000"/>
                <w:kern w:val="0"/>
              </w:rPr>
            </w:pPr>
            <w:r>
              <w:rPr>
                <w:rFonts w:hint="eastAsia" w:ascii="华文细黑" w:hAnsi="华文细黑" w:eastAsia="华文细黑" w:cs="宋体"/>
                <w:color w:val="000000"/>
                <w:kern w:val="0"/>
              </w:rPr>
              <w:t>—</w:t>
            </w:r>
          </w:p>
        </w:tc>
      </w:tr>
    </w:tbl>
    <w:p>
      <w:pPr>
        <w:widowControl/>
        <w:adjustRightInd w:val="0"/>
        <w:snapToGrid w:val="0"/>
        <w:spacing w:after="156" w:afterLines="50"/>
        <w:ind w:right="210"/>
        <w:jc w:val="left"/>
        <w:rPr>
          <w:rFonts w:ascii="华文细黑" w:hAnsi="华文细黑" w:eastAsia="华文细黑"/>
          <w:szCs w:val="21"/>
        </w:rPr>
      </w:pPr>
    </w:p>
    <w:p>
      <w:pPr>
        <w:widowControl/>
        <w:jc w:val="left"/>
        <w:rPr>
          <w:rFonts w:ascii="华文细黑" w:hAnsi="华文细黑" w:eastAsia="华文细黑"/>
          <w:szCs w:val="21"/>
        </w:rPr>
      </w:pPr>
    </w:p>
    <w:p>
      <w:pPr>
        <w:widowControl/>
        <w:adjustRightInd w:val="0"/>
        <w:snapToGrid w:val="0"/>
        <w:spacing w:after="156" w:afterLines="50"/>
        <w:ind w:right="210"/>
        <w:jc w:val="left"/>
        <w:rPr>
          <w:rFonts w:ascii="华文细黑" w:hAnsi="华文细黑" w:eastAsia="华文细黑"/>
          <w:b/>
          <w:sz w:val="30"/>
          <w:szCs w:val="30"/>
        </w:rPr>
      </w:pPr>
      <w:r>
        <w:rPr>
          <w:rFonts w:hint="eastAsia" w:ascii="华文细黑" w:hAnsi="华文细黑" w:eastAsia="华文细黑"/>
          <w:b/>
          <w:sz w:val="30"/>
          <w:szCs w:val="30"/>
        </w:rPr>
        <w:t>社会评价</w:t>
      </w:r>
    </w:p>
    <w:tbl>
      <w:tblPr>
        <w:tblStyle w:val="11"/>
        <w:tblW w:w="8522" w:type="dxa"/>
        <w:tblInd w:w="0" w:type="dxa"/>
        <w:tblLayout w:type="fixed"/>
        <w:tblCellMar>
          <w:top w:w="0" w:type="dxa"/>
          <w:left w:w="108" w:type="dxa"/>
          <w:bottom w:w="0" w:type="dxa"/>
          <w:right w:w="108" w:type="dxa"/>
        </w:tblCellMar>
      </w:tblPr>
      <w:tblGrid>
        <w:gridCol w:w="1897"/>
        <w:gridCol w:w="763"/>
        <w:gridCol w:w="144"/>
        <w:gridCol w:w="119"/>
        <w:gridCol w:w="1819"/>
        <w:gridCol w:w="171"/>
        <w:gridCol w:w="1817"/>
        <w:gridCol w:w="106"/>
        <w:gridCol w:w="1686"/>
      </w:tblGrid>
      <w:tr>
        <w:tblPrEx>
          <w:tblLayout w:type="fixed"/>
          <w:tblCellMar>
            <w:top w:w="0" w:type="dxa"/>
            <w:left w:w="108" w:type="dxa"/>
            <w:bottom w:w="0" w:type="dxa"/>
            <w:right w:w="108" w:type="dxa"/>
          </w:tblCellMar>
        </w:tblPrEx>
        <w:trPr>
          <w:trHeight w:val="324" w:hRule="atLeast"/>
        </w:trPr>
        <w:tc>
          <w:tcPr>
            <w:tcW w:w="2660" w:type="dxa"/>
            <w:gridSpan w:val="2"/>
            <w:tcBorders>
              <w:top w:val="nil"/>
              <w:left w:val="nil"/>
              <w:bottom w:val="nil"/>
              <w:right w:val="nil"/>
            </w:tcBorders>
            <w:shd w:val="clear" w:color="auto" w:fill="auto"/>
            <w:vAlign w:val="center"/>
          </w:tcPr>
          <w:p>
            <w:pPr>
              <w:pStyle w:val="18"/>
              <w:widowControl/>
              <w:numPr>
                <w:ilvl w:val="0"/>
                <w:numId w:val="2"/>
              </w:numPr>
              <w:ind w:firstLineChars="0"/>
              <w:rPr>
                <w:rFonts w:ascii="华文细黑" w:hAnsi="华文细黑" w:eastAsia="华文细黑" w:cs="宋体"/>
                <w:b/>
                <w:bCs/>
                <w:color w:val="000000"/>
                <w:kern w:val="0"/>
                <w:sz w:val="22"/>
              </w:rPr>
            </w:pPr>
            <w:r>
              <w:rPr>
                <w:rFonts w:hint="eastAsia" w:ascii="华文细黑" w:hAnsi="华文细黑" w:eastAsia="华文细黑" w:cs="宋体"/>
                <w:b/>
                <w:bCs/>
                <w:color w:val="000000"/>
                <w:kern w:val="0"/>
                <w:sz w:val="22"/>
              </w:rPr>
              <w:t>行政部门评价</w:t>
            </w:r>
          </w:p>
        </w:tc>
        <w:tc>
          <w:tcPr>
            <w:tcW w:w="263" w:type="dxa"/>
            <w:gridSpan w:val="2"/>
            <w:tcBorders>
              <w:top w:val="nil"/>
              <w:left w:val="nil"/>
              <w:bottom w:val="nil"/>
              <w:right w:val="nil"/>
            </w:tcBorders>
            <w:shd w:val="clear" w:color="auto" w:fill="auto"/>
            <w:vAlign w:val="center"/>
          </w:tcPr>
          <w:p>
            <w:pPr>
              <w:widowControl/>
              <w:jc w:val="center"/>
              <w:rPr>
                <w:rFonts w:ascii="华文细黑" w:hAnsi="华文细黑" w:eastAsia="华文细黑" w:cs="宋体"/>
                <w:b/>
                <w:bCs/>
                <w:color w:val="000000"/>
                <w:kern w:val="0"/>
                <w:sz w:val="22"/>
              </w:rPr>
            </w:pPr>
          </w:p>
        </w:tc>
        <w:tc>
          <w:tcPr>
            <w:tcW w:w="1990" w:type="dxa"/>
            <w:gridSpan w:val="2"/>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923" w:type="dxa"/>
            <w:gridSpan w:val="2"/>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86"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324" w:hRule="atLeast"/>
        </w:trPr>
        <w:tc>
          <w:tcPr>
            <w:tcW w:w="8522" w:type="dxa"/>
            <w:gridSpan w:val="9"/>
            <w:tcBorders>
              <w:top w:val="nil"/>
              <w:left w:val="nil"/>
              <w:bottom w:val="single" w:color="7F7F7F" w:themeColor="background1" w:themeShade="80" w:sz="4" w:space="0"/>
              <w:right w:val="nil"/>
            </w:tcBorders>
            <w:shd w:val="clear" w:color="auto" w:fill="F2F7FC"/>
            <w:vAlign w:val="center"/>
          </w:tcPr>
          <w:p>
            <w:pPr>
              <w:widowControl/>
              <w:jc w:val="left"/>
              <w:rPr>
                <w:rFonts w:ascii="华文细黑" w:hAnsi="华文细黑" w:eastAsia="华文细黑" w:cs="宋体"/>
                <w:color w:val="000000"/>
                <w:kern w:val="0"/>
                <w:sz w:val="18"/>
                <w:szCs w:val="18"/>
              </w:rPr>
            </w:pPr>
            <w:r>
              <w:rPr>
                <w:rFonts w:hint="eastAsia" w:ascii="华文细黑" w:hAnsi="华文细黑" w:eastAsia="华文细黑" w:cs="宋体"/>
                <w:color w:val="000000"/>
                <w:kern w:val="0"/>
                <w:sz w:val="18"/>
                <w:szCs w:val="18"/>
              </w:rPr>
              <w:t>（信息来源：上海各行政主管部门）</w:t>
            </w:r>
          </w:p>
        </w:tc>
      </w:tr>
      <w:tr>
        <w:tblPrEx>
          <w:tblLayout w:type="fixed"/>
          <w:tblCellMar>
            <w:top w:w="0" w:type="dxa"/>
            <w:left w:w="108" w:type="dxa"/>
            <w:bottom w:w="0" w:type="dxa"/>
            <w:right w:w="108" w:type="dxa"/>
          </w:tblCellMar>
        </w:tblPrEx>
        <w:trPr>
          <w:trHeight w:val="324" w:hRule="atLeast"/>
        </w:trPr>
        <w:tc>
          <w:tcPr>
            <w:tcW w:w="189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等级内容</w:t>
            </w:r>
          </w:p>
        </w:tc>
        <w:tc>
          <w:tcPr>
            <w:tcW w:w="907"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等级</w:t>
            </w:r>
          </w:p>
        </w:tc>
        <w:tc>
          <w:tcPr>
            <w:tcW w:w="1938"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等级分类</w:t>
            </w:r>
          </w:p>
        </w:tc>
        <w:tc>
          <w:tcPr>
            <w:tcW w:w="1988"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评估主体</w:t>
            </w:r>
          </w:p>
        </w:tc>
        <w:tc>
          <w:tcPr>
            <w:tcW w:w="1792"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
                <w:bCs/>
                <w:color w:val="000000"/>
                <w:kern w:val="0"/>
              </w:rPr>
            </w:pPr>
            <w:r>
              <w:rPr>
                <w:rFonts w:hint="eastAsia" w:ascii="华文细黑" w:hAnsi="华文细黑" w:eastAsia="华文细黑" w:cs="宋体"/>
                <w:b/>
                <w:bCs/>
                <w:color w:val="000000"/>
                <w:kern w:val="0"/>
              </w:rPr>
              <w:t>对应期间</w:t>
            </w:r>
          </w:p>
        </w:tc>
      </w:tr>
      <w:tr>
        <w:tblPrEx>
          <w:tblLayout w:type="fixed"/>
          <w:tblCellMar>
            <w:top w:w="0" w:type="dxa"/>
            <w:left w:w="108" w:type="dxa"/>
            <w:bottom w:w="0" w:type="dxa"/>
            <w:right w:w="108" w:type="dxa"/>
          </w:tblCellMar>
        </w:tblPrEx>
        <w:trPr>
          <w:trHeight w:val="324" w:hRule="atLeast"/>
        </w:trPr>
        <w:tc>
          <w:tcPr>
            <w:tcW w:w="189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color w:val="000000"/>
                <w:kern w:val="0"/>
              </w:rPr>
            </w:pPr>
            <w:r>
              <w:rPr>
                <w:rFonts w:hint="eastAsia" w:ascii="华文细黑" w:hAnsi="华文细黑" w:eastAsia="华文细黑" w:cs="宋体"/>
                <w:color w:val="000000"/>
                <w:kern w:val="0"/>
              </w:rPr>
              <w:t>海关信用等级</w:t>
            </w:r>
          </w:p>
        </w:tc>
        <w:tc>
          <w:tcPr>
            <w:tcW w:w="907"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Cs/>
                <w:color w:val="000000"/>
                <w:kern w:val="0"/>
                <w:lang w:val="en-US" w:eastAsia="zh-CN"/>
              </w:rPr>
            </w:pPr>
            <w:r>
              <w:rPr>
                <w:rFonts w:hint="eastAsia" w:ascii="华文细黑" w:hAnsi="华文细黑" w:eastAsia="华文细黑" w:cs="宋体"/>
                <w:bCs/>
                <w:color w:val="000000"/>
                <w:kern w:val="0"/>
                <w:lang w:val="en-US" w:eastAsia="zh-CN"/>
              </w:rPr>
              <w:t>B</w:t>
            </w:r>
          </w:p>
        </w:tc>
        <w:tc>
          <w:tcPr>
            <w:tcW w:w="1938"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color w:val="000000"/>
                <w:kern w:val="0"/>
              </w:rPr>
            </w:pPr>
            <w:r>
              <w:rPr>
                <w:rFonts w:hint="eastAsia" w:ascii="华文细黑" w:hAnsi="华文细黑" w:eastAsia="华文细黑" w:cs="宋体"/>
                <w:color w:val="000000"/>
                <w:kern w:val="0"/>
              </w:rPr>
              <w:t>AA/A/B/C/D</w:t>
            </w:r>
          </w:p>
        </w:tc>
        <w:tc>
          <w:tcPr>
            <w:tcW w:w="1988"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Cs/>
                <w:color w:val="000000"/>
                <w:kern w:val="0"/>
              </w:rPr>
            </w:pPr>
            <w:r>
              <w:rPr>
                <w:rFonts w:hint="eastAsia" w:ascii="华文细黑" w:hAnsi="华文细黑" w:eastAsia="华文细黑" w:cs="宋体"/>
                <w:bCs/>
                <w:color w:val="000000"/>
                <w:kern w:val="0"/>
              </w:rPr>
              <w:t>上海海关</w:t>
            </w:r>
          </w:p>
        </w:tc>
        <w:tc>
          <w:tcPr>
            <w:tcW w:w="1792"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Cs/>
                <w:color w:val="000000"/>
                <w:kern w:val="0"/>
                <w:lang w:val="en-US" w:eastAsia="zh-CN"/>
              </w:rPr>
            </w:pPr>
            <w:r>
              <w:rPr>
                <w:rFonts w:hint="eastAsia" w:ascii="华文细黑" w:hAnsi="华文细黑" w:eastAsia="华文细黑" w:cs="宋体"/>
                <w:bCs/>
                <w:color w:val="000000"/>
                <w:kern w:val="0"/>
                <w:lang w:val="en-US" w:eastAsia="zh-CN"/>
              </w:rPr>
              <w:t>截至2025年3月5日</w:t>
            </w:r>
          </w:p>
        </w:tc>
      </w:tr>
      <w:tr>
        <w:tblPrEx>
          <w:tblLayout w:type="fixed"/>
          <w:tblCellMar>
            <w:top w:w="0" w:type="dxa"/>
            <w:left w:w="108" w:type="dxa"/>
            <w:bottom w:w="0" w:type="dxa"/>
            <w:right w:w="108" w:type="dxa"/>
          </w:tblCellMar>
        </w:tblPrEx>
        <w:trPr>
          <w:trHeight w:val="324" w:hRule="atLeast"/>
        </w:trPr>
        <w:tc>
          <w:tcPr>
            <w:tcW w:w="189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color w:val="000000"/>
                <w:kern w:val="0"/>
              </w:rPr>
            </w:pPr>
            <w:r>
              <w:rPr>
                <w:rFonts w:hint="eastAsia" w:ascii="华文细黑" w:hAnsi="华文细黑" w:eastAsia="华文细黑" w:cs="宋体"/>
                <w:color w:val="000000"/>
                <w:kern w:val="0"/>
              </w:rPr>
              <w:t>纳税信用等级</w:t>
            </w:r>
          </w:p>
        </w:tc>
        <w:tc>
          <w:tcPr>
            <w:tcW w:w="907"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Cs/>
                <w:color w:val="000000"/>
                <w:kern w:val="0"/>
                <w:lang w:val="en-US" w:eastAsia="zh-CN"/>
              </w:rPr>
            </w:pPr>
            <w:r>
              <w:rPr>
                <w:rFonts w:hint="eastAsia" w:ascii="华文细黑" w:hAnsi="华文细黑" w:eastAsia="华文细黑" w:cs="宋体"/>
                <w:bCs/>
                <w:color w:val="000000"/>
                <w:kern w:val="0"/>
                <w:lang w:val="en-US" w:eastAsia="zh-CN"/>
              </w:rPr>
              <w:t>A</w:t>
            </w:r>
          </w:p>
        </w:tc>
        <w:tc>
          <w:tcPr>
            <w:tcW w:w="1938"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color w:val="000000"/>
                <w:kern w:val="0"/>
              </w:rPr>
            </w:pPr>
            <w:r>
              <w:rPr>
                <w:rFonts w:hint="eastAsia" w:ascii="华文细黑" w:hAnsi="华文细黑" w:eastAsia="华文细黑" w:cs="宋体"/>
                <w:color w:val="000000"/>
                <w:kern w:val="0"/>
              </w:rPr>
              <w:t>A/B/C/D</w:t>
            </w:r>
          </w:p>
        </w:tc>
        <w:tc>
          <w:tcPr>
            <w:tcW w:w="1988"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ascii="华文细黑" w:hAnsi="华文细黑" w:eastAsia="华文细黑" w:cs="宋体"/>
                <w:bCs/>
                <w:color w:val="000000"/>
                <w:kern w:val="0"/>
              </w:rPr>
            </w:pPr>
            <w:r>
              <w:rPr>
                <w:rFonts w:hint="eastAsia" w:ascii="华文细黑" w:hAnsi="华文细黑" w:eastAsia="华文细黑" w:cs="宋体"/>
                <w:bCs/>
                <w:color w:val="000000"/>
                <w:kern w:val="0"/>
              </w:rPr>
              <w:t>上海市国税/地税局</w:t>
            </w:r>
          </w:p>
        </w:tc>
        <w:tc>
          <w:tcPr>
            <w:tcW w:w="1792"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Cs/>
                <w:color w:val="000000"/>
                <w:kern w:val="0"/>
                <w:lang w:val="en-US" w:eastAsia="zh-CN"/>
              </w:rPr>
            </w:pPr>
            <w:r>
              <w:rPr>
                <w:rFonts w:hint="eastAsia" w:ascii="华文细黑" w:hAnsi="华文细黑" w:eastAsia="华文细黑" w:cs="宋体"/>
                <w:bCs/>
                <w:color w:val="000000"/>
                <w:kern w:val="0"/>
                <w:lang w:val="en-US" w:eastAsia="zh-CN"/>
              </w:rPr>
              <w:t>2014至2017年</w:t>
            </w:r>
            <w:bookmarkStart w:id="2" w:name="_GoBack"/>
            <w:bookmarkEnd w:id="2"/>
          </w:p>
        </w:tc>
      </w:tr>
      <w:tr>
        <w:tblPrEx>
          <w:tblLayout w:type="fixed"/>
          <w:tblCellMar>
            <w:top w:w="0" w:type="dxa"/>
            <w:left w:w="108" w:type="dxa"/>
            <w:bottom w:w="0" w:type="dxa"/>
            <w:right w:w="108" w:type="dxa"/>
          </w:tblCellMar>
        </w:tblPrEx>
        <w:trPr>
          <w:trHeight w:val="324" w:hRule="atLeast"/>
        </w:trPr>
        <w:tc>
          <w:tcPr>
            <w:tcW w:w="189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rPr>
            </w:pPr>
            <w:r>
              <w:rPr>
                <w:rFonts w:hint="eastAsia" w:ascii="华文细黑" w:hAnsi="华文细黑" w:eastAsia="华文细黑" w:cs="宋体"/>
                <w:color w:val="000000"/>
                <w:kern w:val="0"/>
                <w:lang w:eastAsia="zh-CN"/>
              </w:rPr>
              <w:t>财务会计信用等级</w:t>
            </w:r>
          </w:p>
        </w:tc>
        <w:tc>
          <w:tcPr>
            <w:tcW w:w="907"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Cs/>
                <w:color w:val="000000"/>
                <w:kern w:val="0"/>
                <w:lang w:val="en-US" w:eastAsia="zh-CN"/>
              </w:rPr>
            </w:pPr>
            <w:r>
              <w:rPr>
                <w:rFonts w:hint="eastAsia" w:ascii="华文细黑" w:hAnsi="华文细黑" w:eastAsia="华文细黑" w:cs="宋体"/>
                <w:bCs/>
                <w:color w:val="000000"/>
                <w:kern w:val="0"/>
                <w:lang w:val="en-US" w:eastAsia="zh-CN"/>
              </w:rPr>
              <w:t>不适用</w:t>
            </w:r>
          </w:p>
        </w:tc>
        <w:tc>
          <w:tcPr>
            <w:tcW w:w="1938"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color w:val="000000"/>
                <w:kern w:val="0"/>
              </w:rPr>
            </w:pPr>
            <w:r>
              <w:rPr>
                <w:rFonts w:hint="eastAsia" w:ascii="华文细黑" w:hAnsi="华文细黑" w:eastAsia="华文细黑" w:cs="宋体"/>
                <w:color w:val="000000"/>
                <w:kern w:val="0"/>
              </w:rPr>
              <w:t>A/B/C/D</w:t>
            </w:r>
          </w:p>
        </w:tc>
        <w:tc>
          <w:tcPr>
            <w:tcW w:w="1988"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Cs/>
                <w:color w:val="000000"/>
                <w:kern w:val="0"/>
              </w:rPr>
            </w:pPr>
            <w:r>
              <w:rPr>
                <w:rFonts w:hint="eastAsia" w:ascii="华文细黑" w:hAnsi="华文细黑" w:eastAsia="华文细黑" w:cs="宋体"/>
                <w:bCs/>
                <w:color w:val="000000"/>
                <w:kern w:val="0"/>
                <w:lang w:eastAsia="zh-CN"/>
              </w:rPr>
              <w:t>上海市财政局</w:t>
            </w:r>
          </w:p>
        </w:tc>
        <w:tc>
          <w:tcPr>
            <w:tcW w:w="1792"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center"/>
          </w:tcPr>
          <w:p>
            <w:pPr>
              <w:widowControl/>
              <w:jc w:val="center"/>
              <w:rPr>
                <w:rFonts w:hint="eastAsia" w:ascii="华文细黑" w:hAnsi="华文细黑" w:eastAsia="华文细黑" w:cs="宋体"/>
                <w:bCs/>
                <w:color w:val="000000"/>
                <w:kern w:val="0"/>
                <w:lang w:val="en-US" w:eastAsia="zh-CN"/>
              </w:rPr>
            </w:pPr>
            <w:r>
              <w:rPr>
                <w:rFonts w:hint="eastAsia" w:ascii="华文细黑" w:hAnsi="华文细黑" w:eastAsia="华文细黑" w:cs="宋体"/>
                <w:bCs/>
                <w:color w:val="000000"/>
                <w:kern w:val="0"/>
                <w:lang w:val="en-US" w:eastAsia="zh-CN"/>
              </w:rPr>
              <w:t>——</w:t>
            </w:r>
          </w:p>
        </w:tc>
      </w:tr>
    </w:tbl>
    <w:p>
      <w:pPr>
        <w:widowControl/>
        <w:adjustRightInd w:val="0"/>
        <w:snapToGrid w:val="0"/>
        <w:spacing w:after="156" w:afterLines="50"/>
        <w:ind w:right="210"/>
        <w:jc w:val="left"/>
        <w:rPr>
          <w:rFonts w:ascii="华文细黑" w:hAnsi="华文细黑" w:eastAsia="华文细黑"/>
          <w:szCs w:val="21"/>
        </w:rPr>
      </w:pPr>
    </w:p>
    <w:tbl>
      <w:tblPr>
        <w:tblStyle w:val="11"/>
        <w:tblW w:w="8522" w:type="dxa"/>
        <w:tblInd w:w="0" w:type="dxa"/>
        <w:tblLayout w:type="fixed"/>
        <w:tblCellMar>
          <w:top w:w="0" w:type="dxa"/>
          <w:left w:w="108" w:type="dxa"/>
          <w:bottom w:w="0" w:type="dxa"/>
          <w:right w:w="108" w:type="dxa"/>
        </w:tblCellMar>
      </w:tblPr>
      <w:tblGrid>
        <w:gridCol w:w="1997"/>
        <w:gridCol w:w="1138"/>
        <w:gridCol w:w="712"/>
        <w:gridCol w:w="1823"/>
        <w:gridCol w:w="556"/>
        <w:gridCol w:w="2060"/>
        <w:gridCol w:w="236"/>
      </w:tblGrid>
      <w:tr>
        <w:tblPrEx>
          <w:tblLayout w:type="fixed"/>
          <w:tblCellMar>
            <w:top w:w="0" w:type="dxa"/>
            <w:left w:w="108" w:type="dxa"/>
            <w:bottom w:w="0" w:type="dxa"/>
            <w:right w:w="108" w:type="dxa"/>
          </w:tblCellMar>
        </w:tblPrEx>
        <w:trPr>
          <w:trHeight w:val="324" w:hRule="atLeast"/>
        </w:trPr>
        <w:tc>
          <w:tcPr>
            <w:tcW w:w="1997" w:type="dxa"/>
            <w:tcBorders>
              <w:top w:val="nil"/>
              <w:left w:val="nil"/>
              <w:bottom w:val="nil"/>
              <w:right w:val="nil"/>
            </w:tcBorders>
            <w:shd w:val="clear" w:color="auto" w:fill="auto"/>
            <w:vAlign w:val="center"/>
          </w:tcPr>
          <w:p>
            <w:pPr>
              <w:pStyle w:val="18"/>
              <w:widowControl/>
              <w:numPr>
                <w:ilvl w:val="0"/>
                <w:numId w:val="2"/>
              </w:numPr>
              <w:ind w:firstLineChars="0"/>
              <w:rPr>
                <w:rFonts w:ascii="华文细黑" w:hAnsi="华文细黑" w:eastAsia="华文细黑" w:cs="宋体"/>
                <w:b/>
                <w:bCs/>
                <w:color w:val="000000"/>
                <w:kern w:val="0"/>
                <w:sz w:val="22"/>
              </w:rPr>
            </w:pPr>
            <w:r>
              <w:rPr>
                <w:rFonts w:hint="eastAsia" w:ascii="华文细黑" w:hAnsi="华文细黑" w:eastAsia="华文细黑" w:cs="宋体"/>
                <w:b/>
                <w:bCs/>
                <w:color w:val="000000"/>
                <w:kern w:val="0"/>
                <w:sz w:val="22"/>
              </w:rPr>
              <w:t>舆情信息</w:t>
            </w:r>
          </w:p>
        </w:tc>
        <w:tc>
          <w:tcPr>
            <w:tcW w:w="1138" w:type="dxa"/>
            <w:tcBorders>
              <w:top w:val="nil"/>
              <w:left w:val="nil"/>
              <w:bottom w:val="nil"/>
              <w:right w:val="nil"/>
            </w:tcBorders>
            <w:shd w:val="clear" w:color="auto" w:fill="auto"/>
            <w:vAlign w:val="bottom"/>
          </w:tcPr>
          <w:p>
            <w:pPr>
              <w:widowControl/>
              <w:jc w:val="center"/>
              <w:rPr>
                <w:rFonts w:ascii="华文细黑" w:hAnsi="华文细黑" w:eastAsia="华文细黑" w:cs="宋体"/>
                <w:b/>
                <w:bCs/>
                <w:color w:val="000000"/>
                <w:kern w:val="0"/>
                <w:sz w:val="22"/>
              </w:rPr>
            </w:pPr>
          </w:p>
        </w:tc>
        <w:tc>
          <w:tcPr>
            <w:tcW w:w="2535" w:type="dxa"/>
            <w:gridSpan w:val="2"/>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2616" w:type="dxa"/>
            <w:gridSpan w:val="2"/>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236"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324" w:hRule="atLeast"/>
        </w:trPr>
        <w:tc>
          <w:tcPr>
            <w:tcW w:w="8522" w:type="dxa"/>
            <w:gridSpan w:val="7"/>
            <w:tcBorders>
              <w:top w:val="nil"/>
              <w:left w:val="nil"/>
              <w:bottom w:val="single" w:color="7F7F7F" w:themeColor="background1" w:themeShade="80" w:sz="4" w:space="0"/>
              <w:right w:val="nil"/>
            </w:tcBorders>
            <w:shd w:val="clear" w:color="auto" w:fill="F2F7FC"/>
            <w:vAlign w:val="center"/>
          </w:tcPr>
          <w:p>
            <w:pPr>
              <w:widowControl/>
              <w:jc w:val="left"/>
              <w:rPr>
                <w:rFonts w:ascii="华文细黑" w:hAnsi="华文细黑" w:eastAsia="华文细黑" w:cs="宋体"/>
                <w:color w:val="000000"/>
                <w:kern w:val="0"/>
                <w:sz w:val="18"/>
                <w:szCs w:val="18"/>
              </w:rPr>
            </w:pPr>
            <w:r>
              <w:rPr>
                <w:rFonts w:hint="eastAsia" w:ascii="华文细黑" w:hAnsi="华文细黑" w:eastAsia="华文细黑" w:cs="宋体"/>
                <w:color w:val="000000"/>
                <w:kern w:val="0"/>
                <w:sz w:val="18"/>
                <w:szCs w:val="18"/>
              </w:rPr>
              <w:t>（信息来源：媒体网站）</w:t>
            </w:r>
          </w:p>
        </w:tc>
      </w:tr>
      <w:tr>
        <w:tblPrEx>
          <w:tblLayout w:type="fixed"/>
          <w:tblCellMar>
            <w:top w:w="0" w:type="dxa"/>
            <w:left w:w="108" w:type="dxa"/>
            <w:bottom w:w="0" w:type="dxa"/>
            <w:right w:w="108" w:type="dxa"/>
          </w:tblCellMar>
        </w:tblPrEx>
        <w:trPr>
          <w:trHeight w:val="324" w:hRule="atLeast"/>
        </w:trPr>
        <w:tc>
          <w:tcPr>
            <w:tcW w:w="3847" w:type="dxa"/>
            <w:gridSpan w:val="3"/>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widowControl/>
              <w:jc w:val="center"/>
              <w:rPr>
                <w:rFonts w:ascii="华文细黑" w:hAnsi="华文细黑" w:eastAsia="华文细黑" w:cs="宋体"/>
                <w:b/>
                <w:color w:val="000000"/>
                <w:kern w:val="0"/>
              </w:rPr>
            </w:pPr>
            <w:r>
              <w:rPr>
                <w:rFonts w:hint="eastAsia" w:ascii="华文细黑" w:hAnsi="华文细黑" w:eastAsia="华文细黑" w:cs="宋体"/>
                <w:b/>
                <w:color w:val="000000"/>
                <w:kern w:val="0"/>
              </w:rPr>
              <w:t>内容描述</w:t>
            </w:r>
          </w:p>
        </w:tc>
        <w:tc>
          <w:tcPr>
            <w:tcW w:w="2379"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bottom"/>
          </w:tcPr>
          <w:p>
            <w:pPr>
              <w:widowControl/>
              <w:jc w:val="center"/>
              <w:rPr>
                <w:rFonts w:ascii="华文细黑" w:hAnsi="华文细黑" w:eastAsia="华文细黑" w:cs="宋体"/>
                <w:b/>
                <w:color w:val="000000"/>
                <w:kern w:val="0"/>
              </w:rPr>
            </w:pPr>
            <w:r>
              <w:rPr>
                <w:rFonts w:hint="eastAsia" w:ascii="华文细黑" w:hAnsi="华文细黑" w:eastAsia="华文细黑" w:cs="宋体"/>
                <w:b/>
                <w:color w:val="000000"/>
                <w:kern w:val="0"/>
              </w:rPr>
              <w:t>信息来源</w:t>
            </w:r>
          </w:p>
        </w:tc>
        <w:tc>
          <w:tcPr>
            <w:tcW w:w="2296"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vAlign w:val="bottom"/>
          </w:tcPr>
          <w:p>
            <w:pPr>
              <w:widowControl/>
              <w:jc w:val="center"/>
              <w:rPr>
                <w:rFonts w:ascii="华文细黑" w:hAnsi="华文细黑" w:eastAsia="华文细黑" w:cs="宋体"/>
                <w:b/>
                <w:color w:val="000000"/>
                <w:kern w:val="0"/>
              </w:rPr>
            </w:pPr>
            <w:r>
              <w:rPr>
                <w:rFonts w:hint="eastAsia" w:ascii="华文细黑" w:hAnsi="华文细黑" w:eastAsia="华文细黑" w:cs="宋体"/>
                <w:b/>
                <w:color w:val="000000"/>
                <w:kern w:val="0"/>
              </w:rPr>
              <w:t>披露日期</w:t>
            </w:r>
          </w:p>
        </w:tc>
      </w:tr>
      <w:tr>
        <w:tblPrEx>
          <w:tblLayout w:type="fixed"/>
          <w:tblCellMar>
            <w:top w:w="0" w:type="dxa"/>
            <w:left w:w="108" w:type="dxa"/>
            <w:bottom w:w="0" w:type="dxa"/>
            <w:right w:w="108" w:type="dxa"/>
          </w:tblCellMar>
        </w:tblPrEx>
        <w:trPr>
          <w:trHeight w:val="324" w:hRule="atLeast"/>
        </w:trPr>
        <w:tc>
          <w:tcPr>
            <w:tcW w:w="8522" w:type="dxa"/>
            <w:gridSpan w:val="7"/>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widowControl/>
              <w:jc w:val="center"/>
              <w:rPr>
                <w:rFonts w:hint="eastAsia" w:ascii="华文细黑" w:hAnsi="华文细黑" w:eastAsia="华文细黑" w:cs="宋体"/>
                <w:b/>
                <w:color w:val="000000"/>
                <w:kern w:val="0"/>
              </w:rPr>
            </w:pPr>
            <w:r>
              <w:rPr>
                <w:rFonts w:hint="eastAsia" w:ascii="华文细黑" w:hAnsi="华文细黑" w:eastAsia="华文细黑" w:cs="宋体"/>
                <w:kern w:val="0"/>
              </w:rPr>
              <w:t>经查询，未发现该企业的相关</w:t>
            </w:r>
            <w:r>
              <w:rPr>
                <w:rFonts w:hint="eastAsia" w:ascii="华文细黑" w:hAnsi="华文细黑" w:eastAsia="华文细黑" w:cs="宋体"/>
                <w:kern w:val="0"/>
                <w:lang w:eastAsia="zh-CN"/>
              </w:rPr>
              <w:t>舆情信息</w:t>
            </w:r>
          </w:p>
        </w:tc>
      </w:tr>
    </w:tbl>
    <w:p>
      <w:pPr>
        <w:widowControl/>
        <w:adjustRightInd w:val="0"/>
        <w:snapToGrid w:val="0"/>
        <w:spacing w:after="156" w:afterLines="50"/>
        <w:ind w:right="210"/>
        <w:jc w:val="left"/>
        <w:rPr>
          <w:rFonts w:ascii="华文细黑" w:hAnsi="华文细黑" w:eastAsia="华文细黑"/>
          <w:szCs w:val="21"/>
        </w:rPr>
      </w:pPr>
    </w:p>
    <w:p>
      <w:pPr>
        <w:widowControl/>
        <w:jc w:val="left"/>
        <w:rPr>
          <w:rFonts w:ascii="华文细黑" w:hAnsi="华文细黑" w:eastAsia="华文细黑"/>
          <w:szCs w:val="21"/>
        </w:rPr>
      </w:pPr>
    </w:p>
    <w:p>
      <w:pPr>
        <w:widowControl/>
        <w:adjustRightInd w:val="0"/>
        <w:snapToGrid w:val="0"/>
        <w:spacing w:after="156" w:afterLines="50"/>
        <w:ind w:right="210"/>
        <w:jc w:val="left"/>
        <w:rPr>
          <w:rFonts w:ascii="华文细黑" w:hAnsi="华文细黑" w:eastAsia="华文细黑"/>
          <w:szCs w:val="21"/>
        </w:rPr>
      </w:pPr>
      <w:r>
        <w:rPr>
          <w:rFonts w:ascii="华文细黑" w:hAnsi="华文细黑" w:eastAsia="华文细黑"/>
          <w:szCs w:val="21"/>
        </w:rPr>
        <mc:AlternateContent>
          <mc:Choice Requires="wpg">
            <w:drawing>
              <wp:anchor distT="0" distB="0" distL="114300" distR="114300" simplePos="0" relativeHeight="251666432" behindDoc="0" locked="0" layoutInCell="1" allowOverlap="1">
                <wp:simplePos x="0" y="0"/>
                <wp:positionH relativeFrom="column">
                  <wp:posOffset>990600</wp:posOffset>
                </wp:positionH>
                <wp:positionV relativeFrom="paragraph">
                  <wp:posOffset>3810</wp:posOffset>
                </wp:positionV>
                <wp:extent cx="3238500" cy="298450"/>
                <wp:effectExtent l="0" t="0" r="19050" b="6350"/>
                <wp:wrapNone/>
                <wp:docPr id="4" name="组合 4"/>
                <wp:cNvGraphicFramePr/>
                <a:graphic xmlns:a="http://schemas.openxmlformats.org/drawingml/2006/main">
                  <a:graphicData uri="http://schemas.microsoft.com/office/word/2010/wordprocessingGroup">
                    <wpg:wgp>
                      <wpg:cNvGrpSpPr/>
                      <wpg:grpSpPr>
                        <a:xfrm>
                          <a:off x="0" y="0"/>
                          <a:ext cx="3238500" cy="298450"/>
                          <a:chOff x="0" y="0"/>
                          <a:chExt cx="3238500" cy="298450"/>
                        </a:xfrm>
                      </wpg:grpSpPr>
                      <wps:wsp>
                        <wps:cNvPr id="2" name="直接连接符 2"/>
                        <wps:cNvCnPr/>
                        <wps:spPr>
                          <a:xfrm flipV="1">
                            <a:off x="0" y="139700"/>
                            <a:ext cx="3238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文本框 2"/>
                        <wps:cNvSpPr txBox="1">
                          <a:spLocks noChangeArrowheads="1"/>
                        </wps:cNvSpPr>
                        <wps:spPr bwMode="auto">
                          <a:xfrm>
                            <a:off x="1200150" y="0"/>
                            <a:ext cx="895350" cy="298450"/>
                          </a:xfrm>
                          <a:prstGeom prst="rect">
                            <a:avLst/>
                          </a:prstGeom>
                          <a:solidFill>
                            <a:schemeClr val="bg1"/>
                          </a:solidFill>
                          <a:ln w="9525">
                            <a:noFill/>
                            <a:miter lim="800000"/>
                          </a:ln>
                        </wps:spPr>
                        <wps:txbx>
                          <w:txbxContent>
                            <w:p>
                              <w:pPr>
                                <w:jc w:val="center"/>
                                <w:rPr>
                                  <w:rFonts w:ascii="黑体" w:hAnsi="黑体" w:eastAsia="黑体"/>
                                </w:rPr>
                              </w:pPr>
                              <w:r>
                                <w:rPr>
                                  <w:rFonts w:hint="eastAsia" w:ascii="黑体" w:hAnsi="黑体" w:eastAsia="黑体"/>
                                </w:rPr>
                                <w:t>本报告结束</w:t>
                              </w:r>
                            </w:p>
                          </w:txbxContent>
                        </wps:txbx>
                        <wps:bodyPr rot="0" vert="horz" wrap="square" lIns="91440" tIns="45720" rIns="91440" bIns="45720" anchor="t" anchorCtr="0">
                          <a:spAutoFit/>
                        </wps:bodyPr>
                      </wps:wsp>
                    </wpg:wgp>
                  </a:graphicData>
                </a:graphic>
              </wp:anchor>
            </w:drawing>
          </mc:Choice>
          <mc:Fallback>
            <w:pict>
              <v:group id="_x0000_s1026" o:spid="_x0000_s1026" o:spt="203" style="position:absolute;left:0pt;margin-left:78pt;margin-top:0.3pt;height:23.5pt;width:255pt;z-index:251666432;mso-width-relative:page;mso-height-relative:page;" coordsize="3238500,298450" o:gfxdata="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CpUz93V&#10;AAAABwEAAA8AAAAAAAAAAQAgAAAAIgAAAGRycy9kb3ducmV2LnhtbFBLAQIUABQAAAAIAIdO4kB1&#10;U4GQBwMAABsHAAAOAAAAAAAAAAEAIAAAACQBAABkcnMvZTJvRG9jLnhtbFBLBQYAAAAABgAGAFkB&#10;AACdBgAAAAA=&#10;">
                <o:lock v:ext="edit" aspectratio="f"/>
                <v:line id="_x0000_s1026" o:spid="_x0000_s1026" o:spt="20" style="position:absolute;left:0;top:139700;flip:y;height:0;width:3238500;" filled="f" stroked="t" coordsize="21600,21600" o:gfxdata="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LF2G8AAAA&#10;2g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line>
                <v:shape id="文本框 2" o:spid="_x0000_s1026" o:spt="202" type="#_x0000_t202" style="position:absolute;left:1200150;top:0;height:298450;width:895350;" fillcolor="#FFFFFF [3212]" filled="t" stroked="f" coordsize="21600,21600" o:gfxdata="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kmvbsAAADa&#10;AAAADwAAAAAAAAABACAAAAAiAAAAZHJzL2Rvd25yZXYueG1sUEsBAhQAFAAAAAgAh07iQDMvBZ47&#10;AAAAOQAAABAAAAAAAAAAAQAgAAAACgEAAGRycy9zaGFwZXhtbC54bWxQSwUGAAAAAAYABgBbAQAA&#10;tAMAAAAA&#10;">
                  <v:fill on="t" focussize="0,0"/>
                  <v:stroke on="f" miterlimit="8" joinstyle="miter"/>
                  <v:imagedata o:title=""/>
                  <o:lock v:ext="edit" aspectratio="f"/>
                  <v:textbox style="mso-fit-shape-to-text:t;">
                    <w:txbxContent>
                      <w:p>
                        <w:pPr>
                          <w:jc w:val="center"/>
                          <w:rPr>
                            <w:rFonts w:ascii="黑体" w:hAnsi="黑体" w:eastAsia="黑体"/>
                          </w:rPr>
                        </w:pPr>
                        <w:r>
                          <w:rPr>
                            <w:rFonts w:hint="eastAsia" w:ascii="黑体" w:hAnsi="黑体" w:eastAsia="黑体"/>
                          </w:rPr>
                          <w:t>本报告结束</w:t>
                        </w:r>
                      </w:p>
                    </w:txbxContent>
                  </v:textbox>
                </v:shape>
              </v:group>
            </w:pict>
          </mc:Fallback>
        </mc:AlternateContent>
      </w:r>
    </w:p>
    <w:p>
      <w:pPr>
        <w:widowControl/>
        <w:jc w:val="left"/>
        <w:rPr>
          <w:rFonts w:ascii="华文细黑" w:hAnsi="华文细黑" w:eastAsia="华文细黑"/>
          <w:szCs w:val="21"/>
        </w:rPr>
      </w:pPr>
      <w:r>
        <w:rPr>
          <w:rFonts w:ascii="华文细黑" w:hAnsi="华文细黑" w:eastAsia="华文细黑"/>
          <w:szCs w:val="21"/>
        </w:rPr>
        <mc:AlternateContent>
          <mc:Choice Requires="wps">
            <w:drawing>
              <wp:anchor distT="45720" distB="45720" distL="114300" distR="114300" simplePos="0" relativeHeight="251668480" behindDoc="0" locked="0" layoutInCell="1" allowOverlap="1">
                <wp:simplePos x="0" y="0"/>
                <wp:positionH relativeFrom="margin">
                  <wp:posOffset>1495425</wp:posOffset>
                </wp:positionH>
                <wp:positionV relativeFrom="paragraph">
                  <wp:posOffset>180975</wp:posOffset>
                </wp:positionV>
                <wp:extent cx="2393950" cy="298450"/>
                <wp:effectExtent l="0" t="0" r="6350" b="4445"/>
                <wp:wrapSquare wrapText="bothSides"/>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93950" cy="298450"/>
                        </a:xfrm>
                        <a:prstGeom prst="rect">
                          <a:avLst/>
                        </a:prstGeom>
                        <a:solidFill>
                          <a:srgbClr val="FFFFFF"/>
                        </a:solidFill>
                        <a:ln w="9525">
                          <a:noFill/>
                          <a:miter lim="800000"/>
                        </a:ln>
                      </wps:spPr>
                      <wps:txbx>
                        <w:txbxContent>
                          <w:p>
                            <w:pPr>
                              <w:adjustRightInd w:val="0"/>
                              <w:snapToGrid w:val="0"/>
                              <w:jc w:val="center"/>
                              <w:rPr>
                                <w:rFonts w:ascii="华文细黑" w:hAnsi="华文细黑" w:eastAsia="华文细黑"/>
                                <w:sz w:val="18"/>
                              </w:rPr>
                            </w:pPr>
                            <w:r>
                              <w:rPr>
                                <w:rFonts w:hint="eastAsia" w:ascii="华文细黑" w:hAnsi="华文细黑" w:eastAsia="华文细黑"/>
                                <w:sz w:val="18"/>
                              </w:rPr>
                              <w:t>金电联行（上海）金融信息科技有限公司</w:t>
                            </w:r>
                            <w:r>
                              <w:rPr>
                                <w:rFonts w:ascii="华文细黑" w:hAnsi="华文细黑" w:eastAsia="华文细黑"/>
                                <w:sz w:val="18"/>
                              </w:rPr>
                              <w:t xml:space="preserve">www.3golden.com.cn </w:t>
                            </w:r>
                          </w:p>
                          <w:p>
                            <w:pPr>
                              <w:adjustRightInd w:val="0"/>
                              <w:snapToGrid w:val="0"/>
                              <w:jc w:val="center"/>
                              <w:rPr>
                                <w:rFonts w:ascii="华文细黑" w:hAnsi="华文细黑" w:eastAsia="华文细黑"/>
                                <w:sz w:val="18"/>
                              </w:rPr>
                            </w:pPr>
                            <w:r>
                              <w:rPr>
                                <w:rFonts w:hint="eastAsia" w:ascii="华文细黑" w:hAnsi="华文细黑" w:eastAsia="华文细黑"/>
                                <w:sz w:val="18"/>
                              </w:rPr>
                              <w:t>电话：</w:t>
                            </w:r>
                            <w:r>
                              <w:rPr>
                                <w:rFonts w:ascii="华文细黑" w:hAnsi="华文细黑" w:eastAsia="华文细黑"/>
                                <w:sz w:val="18"/>
                              </w:rPr>
                              <w:t>021-59569227</w:t>
                            </w:r>
                          </w:p>
                          <w:p>
                            <w:pPr>
                              <w:adjustRightInd w:val="0"/>
                              <w:snapToGrid w:val="0"/>
                              <w:jc w:val="center"/>
                              <w:rPr>
                                <w:rFonts w:ascii="华文细黑" w:hAnsi="华文细黑" w:eastAsia="华文细黑"/>
                                <w:sz w:val="18"/>
                              </w:rPr>
                            </w:pPr>
                            <w:r>
                              <w:rPr>
                                <w:rFonts w:hint="eastAsia" w:ascii="华文细黑" w:hAnsi="华文细黑" w:eastAsia="华文细黑"/>
                                <w:sz w:val="18"/>
                              </w:rPr>
                              <w:t>传真：</w:t>
                            </w:r>
                            <w:r>
                              <w:rPr>
                                <w:rFonts w:ascii="华文细黑" w:hAnsi="华文细黑" w:eastAsia="华文细黑"/>
                                <w:sz w:val="18"/>
                              </w:rPr>
                              <w:t>021-59922287</w:t>
                            </w:r>
                          </w:p>
                          <w:p>
                            <w:pPr>
                              <w:adjustRightInd w:val="0"/>
                              <w:snapToGrid w:val="0"/>
                              <w:jc w:val="center"/>
                              <w:rPr>
                                <w:rFonts w:ascii="华文细黑" w:hAnsi="华文细黑" w:eastAsia="华文细黑"/>
                                <w:sz w:val="18"/>
                              </w:rPr>
                            </w:pPr>
                            <w:r>
                              <w:rPr>
                                <w:rFonts w:hint="eastAsia" w:ascii="华文细黑" w:hAnsi="华文细黑" w:eastAsia="华文细黑"/>
                                <w:sz w:val="18"/>
                              </w:rPr>
                              <w:t xml:space="preserve">上海市嘉定区安亭镇曹安公路5666号218室 </w:t>
                            </w:r>
                            <w:r>
                              <w:rPr>
                                <w:rFonts w:ascii="华文细黑" w:hAnsi="华文细黑" w:eastAsia="华文细黑"/>
                                <w:sz w:val="18"/>
                              </w:rPr>
                              <w:t>201805</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17.75pt;margin-top:14.25pt;height:23.5pt;width:188.5pt;mso-position-horizontal-relative:margin;mso-wrap-distance-bottom:3.6pt;mso-wrap-distance-left:9pt;mso-wrap-distance-right:9pt;mso-wrap-distance-top:3.6pt;z-index:251668480;mso-width-relative:page;mso-height-relative:margin;mso-height-percent:200;" fillcolor="#FFFFFF" filled="t" stroked="f" coordsize="21600,21600" o:gfxdata="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h1yxdYAAAAJAQAA&#10;DwAAAAAAAAABACAAAAAiAAAAZHJzL2Rvd25yZXYueG1sUEsBAhQAFAAAAAgAh07iQLNt094bAgAA&#10;BAQAAA4AAAAAAAAAAQAgAAAAJQEAAGRycy9lMm9Eb2MueG1sUEsFBgAAAAAGAAYAWQEAALIFAAAA&#10;AA==&#10;">
                <v:fill on="t" focussize="0,0"/>
                <v:stroke on="f" miterlimit="8" joinstyle="miter"/>
                <v:imagedata o:title=""/>
                <o:lock v:ext="edit" aspectratio="f"/>
                <v:textbox style="mso-fit-shape-to-text:t;">
                  <w:txbxContent>
                    <w:p>
                      <w:pPr>
                        <w:adjustRightInd w:val="0"/>
                        <w:snapToGrid w:val="0"/>
                        <w:jc w:val="center"/>
                        <w:rPr>
                          <w:rFonts w:ascii="华文细黑" w:hAnsi="华文细黑" w:eastAsia="华文细黑"/>
                          <w:sz w:val="18"/>
                        </w:rPr>
                      </w:pPr>
                      <w:r>
                        <w:rPr>
                          <w:rFonts w:hint="eastAsia" w:ascii="华文细黑" w:hAnsi="华文细黑" w:eastAsia="华文细黑"/>
                          <w:sz w:val="18"/>
                        </w:rPr>
                        <w:t>金电联行（上海）金融信息科技有限公司</w:t>
                      </w:r>
                      <w:r>
                        <w:rPr>
                          <w:rFonts w:ascii="华文细黑" w:hAnsi="华文细黑" w:eastAsia="华文细黑"/>
                          <w:sz w:val="18"/>
                        </w:rPr>
                        <w:t xml:space="preserve">www.3golden.com.cn </w:t>
                      </w:r>
                    </w:p>
                    <w:p>
                      <w:pPr>
                        <w:adjustRightInd w:val="0"/>
                        <w:snapToGrid w:val="0"/>
                        <w:jc w:val="center"/>
                        <w:rPr>
                          <w:rFonts w:ascii="华文细黑" w:hAnsi="华文细黑" w:eastAsia="华文细黑"/>
                          <w:sz w:val="18"/>
                        </w:rPr>
                      </w:pPr>
                      <w:r>
                        <w:rPr>
                          <w:rFonts w:hint="eastAsia" w:ascii="华文细黑" w:hAnsi="华文细黑" w:eastAsia="华文细黑"/>
                          <w:sz w:val="18"/>
                        </w:rPr>
                        <w:t>电话：</w:t>
                      </w:r>
                      <w:r>
                        <w:rPr>
                          <w:rFonts w:ascii="华文细黑" w:hAnsi="华文细黑" w:eastAsia="华文细黑"/>
                          <w:sz w:val="18"/>
                        </w:rPr>
                        <w:t>021-59569227</w:t>
                      </w:r>
                    </w:p>
                    <w:p>
                      <w:pPr>
                        <w:adjustRightInd w:val="0"/>
                        <w:snapToGrid w:val="0"/>
                        <w:jc w:val="center"/>
                        <w:rPr>
                          <w:rFonts w:ascii="华文细黑" w:hAnsi="华文细黑" w:eastAsia="华文细黑"/>
                          <w:sz w:val="18"/>
                        </w:rPr>
                      </w:pPr>
                      <w:r>
                        <w:rPr>
                          <w:rFonts w:hint="eastAsia" w:ascii="华文细黑" w:hAnsi="华文细黑" w:eastAsia="华文细黑"/>
                          <w:sz w:val="18"/>
                        </w:rPr>
                        <w:t>传真：</w:t>
                      </w:r>
                      <w:r>
                        <w:rPr>
                          <w:rFonts w:ascii="华文细黑" w:hAnsi="华文细黑" w:eastAsia="华文细黑"/>
                          <w:sz w:val="18"/>
                        </w:rPr>
                        <w:t>021-59922287</w:t>
                      </w:r>
                    </w:p>
                    <w:p>
                      <w:pPr>
                        <w:adjustRightInd w:val="0"/>
                        <w:snapToGrid w:val="0"/>
                        <w:jc w:val="center"/>
                        <w:rPr>
                          <w:rFonts w:ascii="华文细黑" w:hAnsi="华文细黑" w:eastAsia="华文细黑"/>
                          <w:sz w:val="18"/>
                        </w:rPr>
                      </w:pPr>
                      <w:r>
                        <w:rPr>
                          <w:rFonts w:hint="eastAsia" w:ascii="华文细黑" w:hAnsi="华文细黑" w:eastAsia="华文细黑"/>
                          <w:sz w:val="18"/>
                        </w:rPr>
                        <w:t xml:space="preserve">上海市嘉定区安亭镇曹安公路5666号218室 </w:t>
                      </w:r>
                      <w:r>
                        <w:rPr>
                          <w:rFonts w:ascii="华文细黑" w:hAnsi="华文细黑" w:eastAsia="华文细黑"/>
                          <w:sz w:val="18"/>
                        </w:rPr>
                        <w:t>201805</w:t>
                      </w:r>
                    </w:p>
                  </w:txbxContent>
                </v:textbox>
                <w10:wrap type="square"/>
              </v:shape>
            </w:pict>
          </mc:Fallback>
        </mc:AlternateContent>
      </w:r>
    </w:p>
    <w:p>
      <w:pPr>
        <w:widowControl/>
        <w:adjustRightInd w:val="0"/>
        <w:snapToGrid w:val="0"/>
        <w:spacing w:before="468" w:beforeLines="150" w:after="468" w:afterLines="150"/>
        <w:jc w:val="left"/>
        <w:rPr>
          <w:rFonts w:ascii="华文细黑" w:hAnsi="华文细黑" w:eastAsia="华文细黑"/>
          <w:szCs w:val="21"/>
        </w:rPr>
      </w:pPr>
      <w:r>
        <w:rPr>
          <w:rFonts w:ascii="华文细黑" w:hAnsi="华文细黑" w:eastAsia="华文细黑"/>
          <w:szCs w:val="21"/>
        </w:rPr>
        <w:br w:type="page"/>
      </w:r>
    </w:p>
    <w:p>
      <w:pPr>
        <w:widowControl/>
        <w:adjustRightInd w:val="0"/>
        <w:snapToGrid w:val="0"/>
        <w:spacing w:before="468" w:beforeLines="150" w:after="312" w:afterLines="100"/>
        <w:ind w:right="210"/>
        <w:jc w:val="center"/>
        <w:rPr>
          <w:rFonts w:ascii="华文细黑" w:hAnsi="华文细黑" w:eastAsia="华文细黑"/>
          <w:b/>
          <w:sz w:val="24"/>
          <w:szCs w:val="21"/>
        </w:rPr>
      </w:pPr>
      <w:r>
        <w:rPr>
          <w:rFonts w:ascii="华文细黑" w:hAnsi="华文细黑" w:eastAsia="华文细黑"/>
          <w:b/>
          <w:sz w:val="24"/>
          <w:szCs w:val="21"/>
        </w:rPr>
        <w:t>201</w:t>
      </w:r>
      <w:r>
        <w:rPr>
          <w:rFonts w:hint="eastAsia" w:ascii="华文细黑" w:hAnsi="华文细黑" w:eastAsia="华文细黑"/>
          <w:b/>
          <w:sz w:val="24"/>
          <w:szCs w:val="21"/>
          <w:lang w:val="en-US" w:eastAsia="zh-CN"/>
        </w:rPr>
        <w:t>8</w:t>
      </w:r>
      <w:r>
        <w:rPr>
          <w:rFonts w:hint="eastAsia" w:ascii="华文细黑" w:hAnsi="华文细黑" w:eastAsia="华文细黑"/>
          <w:b/>
          <w:sz w:val="24"/>
          <w:szCs w:val="21"/>
        </w:rPr>
        <w:t>年上海市嘉定区企业信用评分表</w:t>
      </w:r>
    </w:p>
    <w:p>
      <w:pPr>
        <w:widowControl/>
        <w:adjustRightInd w:val="0"/>
        <w:snapToGrid w:val="0"/>
        <w:ind w:right="210"/>
        <w:rPr>
          <w:rFonts w:hint="eastAsia" w:ascii="华文细黑" w:hAnsi="华文细黑" w:eastAsia="华文细黑"/>
          <w:b/>
          <w:sz w:val="22"/>
          <w:szCs w:val="22"/>
          <w:lang w:val="en-US" w:eastAsia="zh-CN"/>
        </w:rPr>
      </w:pPr>
      <w:r>
        <w:rPr>
          <w:rFonts w:hint="eastAsia" w:ascii="华文细黑" w:hAnsi="华文细黑" w:eastAsia="华文细黑"/>
          <w:b/>
          <w:sz w:val="22"/>
          <w:szCs w:val="22"/>
        </w:rPr>
        <w:t>企业名称：</w:t>
      </w:r>
      <w:r>
        <w:rPr>
          <w:rFonts w:hint="eastAsia" w:ascii="华文细黑" w:hAnsi="华文细黑" w:eastAsia="华文细黑"/>
          <w:b/>
          <w:sz w:val="22"/>
          <w:szCs w:val="22"/>
          <w:lang w:val="en-US" w:eastAsia="zh-CN"/>
        </w:rPr>
        <w:t>爱普香料集团股份有限公司</w:t>
      </w:r>
    </w:p>
    <w:tbl>
      <w:tblPr>
        <w:tblStyle w:val="11"/>
        <w:tblW w:w="8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5"/>
        <w:gridCol w:w="870"/>
        <w:gridCol w:w="1486"/>
        <w:gridCol w:w="1110"/>
        <w:gridCol w:w="690"/>
        <w:gridCol w:w="840"/>
        <w:gridCol w:w="735"/>
        <w:gridCol w:w="2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编号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指标名称</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计算公式或内容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参照信息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满分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单位信息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得分</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评价标准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405" w:type="dxa"/>
            <w:tcBorders>
              <w:top w:val="single" w:color="000000" w:sz="4" w:space="0"/>
              <w:left w:val="single" w:color="000000" w:sz="4" w:space="0"/>
              <w:bottom w:val="single" w:color="000000" w:sz="4" w:space="0"/>
              <w:right w:val="single" w:color="000000" w:sz="4" w:space="0"/>
            </w:tcBorders>
            <w:shd w:val="clear" w:color="auto" w:fill="EEF3F8"/>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一</w:t>
            </w:r>
          </w:p>
        </w:tc>
        <w:tc>
          <w:tcPr>
            <w:tcW w:w="870" w:type="dxa"/>
            <w:tcBorders>
              <w:top w:val="single" w:color="000000" w:sz="4" w:space="0"/>
              <w:left w:val="single" w:color="000000" w:sz="4" w:space="0"/>
              <w:bottom w:val="single" w:color="000000" w:sz="4" w:space="0"/>
              <w:right w:val="single" w:color="000000" w:sz="4" w:space="0"/>
            </w:tcBorders>
            <w:shd w:val="clear" w:color="auto" w:fill="EEF3F8"/>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基本素质</w:t>
            </w:r>
          </w:p>
        </w:tc>
        <w:tc>
          <w:tcPr>
            <w:tcW w:w="1486" w:type="dxa"/>
            <w:tcBorders>
              <w:top w:val="single" w:color="000000" w:sz="4" w:space="0"/>
              <w:left w:val="single" w:color="000000" w:sz="4" w:space="0"/>
              <w:bottom w:val="single" w:color="000000" w:sz="4" w:space="0"/>
              <w:right w:val="single" w:color="000000" w:sz="4" w:space="0"/>
            </w:tcBorders>
            <w:shd w:val="clear" w:color="auto" w:fill="EEF3F8"/>
            <w:vAlign w:val="center"/>
          </w:tcPr>
          <w:p>
            <w:pPr>
              <w:jc w:val="left"/>
              <w:rPr>
                <w:rFonts w:hint="eastAsia" w:ascii="华文细黑" w:hAnsi="华文细黑" w:eastAsia="华文细黑" w:cs="华文细黑"/>
                <w:b/>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EEF3F8"/>
            <w:vAlign w:val="center"/>
          </w:tcPr>
          <w:p>
            <w:pPr>
              <w:jc w:val="left"/>
              <w:rPr>
                <w:rFonts w:hint="eastAsia" w:ascii="华文细黑" w:hAnsi="华文细黑" w:eastAsia="华文细黑" w:cs="华文细黑"/>
                <w:b/>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EEF3F8"/>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 xml:space="preserve">31.50 </w:t>
            </w:r>
          </w:p>
        </w:tc>
        <w:tc>
          <w:tcPr>
            <w:tcW w:w="840" w:type="dxa"/>
            <w:tcBorders>
              <w:top w:val="single" w:color="000000" w:sz="4" w:space="0"/>
              <w:left w:val="single" w:color="000000" w:sz="4" w:space="0"/>
              <w:bottom w:val="single" w:color="000000" w:sz="4" w:space="0"/>
              <w:right w:val="single" w:color="000000" w:sz="4" w:space="0"/>
            </w:tcBorders>
            <w:shd w:val="clear" w:color="auto" w:fill="EEF3F8"/>
            <w:vAlign w:val="center"/>
          </w:tcPr>
          <w:p>
            <w:pPr>
              <w:jc w:val="left"/>
              <w:rPr>
                <w:rFonts w:hint="eastAsia" w:ascii="华文细黑" w:hAnsi="华文细黑" w:eastAsia="华文细黑" w:cs="华文细黑"/>
                <w:b/>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EEF3F8"/>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 xml:space="preserve">29.00 </w:t>
            </w:r>
          </w:p>
        </w:tc>
        <w:tc>
          <w:tcPr>
            <w:tcW w:w="2234" w:type="dxa"/>
            <w:tcBorders>
              <w:top w:val="single" w:color="000000" w:sz="4" w:space="0"/>
              <w:left w:val="single" w:color="000000" w:sz="4" w:space="0"/>
              <w:bottom w:val="single" w:color="000000" w:sz="4" w:space="0"/>
              <w:right w:val="single" w:color="000000" w:sz="4" w:space="0"/>
            </w:tcBorders>
            <w:shd w:val="clear" w:color="auto" w:fill="EEF3F8"/>
            <w:vAlign w:val="center"/>
          </w:tcPr>
          <w:p>
            <w:pPr>
              <w:jc w:val="left"/>
              <w:rPr>
                <w:rFonts w:hint="eastAsia" w:ascii="华文细黑" w:hAnsi="华文细黑" w:eastAsia="华文细黑" w:cs="华文细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组织规模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资产总额、营业收入、从业人数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工信部联企业（2011）300号《中小企业划型标准规定》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大型</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5.00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大型得5分，中型行4分，小型得3分，微型得2分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2</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经营环境</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经营年限</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成立至今的年限</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3.5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 xml:space="preserve">23.38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3.50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6年以上得3.5分；3-5年得2分；3年以下得1分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6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细黑" w:hAnsi="华文细黑" w:eastAsia="华文细黑" w:cs="华文细黑"/>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细黑" w:hAnsi="华文细黑" w:eastAsia="华文细黑" w:cs="华文细黑"/>
                <w:i w:val="0"/>
                <w:color w:val="000000"/>
                <w:sz w:val="18"/>
                <w:szCs w:val="18"/>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固定资产和自主知识产权比率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固定资产和无形资产占总资产比例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2.76%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0.50</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20%以上得1.5分；10%-20%得1分；0%-10%得0.5分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细黑" w:hAnsi="华文细黑" w:eastAsia="华文细黑" w:cs="华文细黑"/>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细黑" w:hAnsi="华文细黑" w:eastAsia="华文细黑" w:cs="华文细黑"/>
                <w:i w:val="0"/>
                <w:color w:val="000000"/>
                <w:sz w:val="18"/>
                <w:szCs w:val="18"/>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税收优惠政策</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是否享有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TRUE</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1.50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True/False判断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细黑" w:hAnsi="华文细黑" w:eastAsia="华文细黑" w:cs="华文细黑"/>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细黑" w:hAnsi="华文细黑" w:eastAsia="华文细黑" w:cs="华文细黑"/>
                <w:i w:val="0"/>
                <w:color w:val="000000"/>
                <w:sz w:val="18"/>
                <w:szCs w:val="18"/>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行业环境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是否属于国家鼓励发展行业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3.5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TRUE</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3.50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True/False判断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75"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3</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管理能力</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组织机构设置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组织机构合理性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健全有效</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2.00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组织机构健全、运行有效得2分；组织机构较健全、运行较好得1分；组织机构不完整或者运行不顺畅，不得分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细黑" w:hAnsi="华文细黑" w:eastAsia="华文细黑" w:cs="华文细黑"/>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细黑" w:hAnsi="华文细黑" w:eastAsia="华文细黑" w:cs="华文细黑"/>
                <w:i w:val="0"/>
                <w:color w:val="000000"/>
                <w:sz w:val="18"/>
                <w:szCs w:val="18"/>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管理制度建设</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制度是否健全、完备，执行是否到位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完备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2.00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管理制度完备得2分； 管理制度基本完备得1分； 管理制度不完备，不得分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细黑" w:hAnsi="华文细黑" w:eastAsia="华文细黑" w:cs="华文细黑"/>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细黑" w:hAnsi="华文细黑" w:eastAsia="华文细黑" w:cs="华文细黑"/>
                <w:i w:val="0"/>
                <w:color w:val="000000"/>
                <w:sz w:val="18"/>
                <w:szCs w:val="18"/>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劳资管理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依法与正式员工签订劳动合同，按照规定为劳动者投保、缴纳社会保险，不拖欠工资</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合法和谐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2.00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劳资管理合法、劳资关系和谐得2分； 劳资管理合法、劳资关系一般得1分；劳资管理不完善不得分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4</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人力资源</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实际控制人或总经理从业经验</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从业年份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3.5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3.50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10年以上得3.5分，5-9年得3份，3-5年得2分，3年以下得1分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细黑" w:hAnsi="华文细黑" w:eastAsia="华文细黑" w:cs="华文细黑"/>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细黑" w:hAnsi="华文细黑" w:eastAsia="华文细黑" w:cs="华文细黑"/>
                <w:i w:val="0"/>
                <w:color w:val="000000"/>
                <w:sz w:val="18"/>
                <w:szCs w:val="18"/>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员工受教育情况</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大专/本科及以上学历 的员工比例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3.5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63%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3.00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&gt;70%            3.5</w:t>
            </w:r>
            <w:r>
              <w:rPr>
                <w:rFonts w:hint="eastAsia" w:ascii="华文细黑" w:hAnsi="华文细黑" w:eastAsia="华文细黑" w:cs="华文细黑"/>
                <w:i w:val="0"/>
                <w:color w:val="000000"/>
                <w:kern w:val="0"/>
                <w:sz w:val="18"/>
                <w:szCs w:val="18"/>
                <w:u w:val="none"/>
                <w:lang w:val="en-US" w:eastAsia="zh-CN" w:bidi="ar"/>
              </w:rPr>
              <w:br w:type="textWrapping"/>
            </w:r>
            <w:r>
              <w:rPr>
                <w:rFonts w:hint="eastAsia" w:ascii="华文细黑" w:hAnsi="华文细黑" w:eastAsia="华文细黑" w:cs="华文细黑"/>
                <w:i w:val="0"/>
                <w:color w:val="000000"/>
                <w:kern w:val="0"/>
                <w:sz w:val="18"/>
                <w:szCs w:val="18"/>
                <w:u w:val="none"/>
                <w:lang w:val="en-US" w:eastAsia="zh-CN" w:bidi="ar"/>
              </w:rPr>
              <w:t>[60%,70%)    3</w:t>
            </w:r>
            <w:r>
              <w:rPr>
                <w:rFonts w:hint="eastAsia" w:ascii="华文细黑" w:hAnsi="华文细黑" w:eastAsia="华文细黑" w:cs="华文细黑"/>
                <w:i w:val="0"/>
                <w:color w:val="000000"/>
                <w:kern w:val="0"/>
                <w:sz w:val="18"/>
                <w:szCs w:val="18"/>
                <w:u w:val="none"/>
                <w:lang w:val="en-US" w:eastAsia="zh-CN" w:bidi="ar"/>
              </w:rPr>
              <w:br w:type="textWrapping"/>
            </w:r>
            <w:r>
              <w:rPr>
                <w:rFonts w:hint="eastAsia" w:ascii="华文细黑" w:hAnsi="华文细黑" w:eastAsia="华文细黑" w:cs="华文细黑"/>
                <w:i w:val="0"/>
                <w:color w:val="000000"/>
                <w:kern w:val="0"/>
                <w:sz w:val="18"/>
                <w:szCs w:val="18"/>
                <w:u w:val="none"/>
                <w:lang w:val="en-US" w:eastAsia="zh-CN" w:bidi="ar"/>
              </w:rPr>
              <w:t>[50%,60%)    2.5</w:t>
            </w:r>
            <w:r>
              <w:rPr>
                <w:rFonts w:hint="eastAsia" w:ascii="华文细黑" w:hAnsi="华文细黑" w:eastAsia="华文细黑" w:cs="华文细黑"/>
                <w:i w:val="0"/>
                <w:color w:val="000000"/>
                <w:kern w:val="0"/>
                <w:sz w:val="18"/>
                <w:szCs w:val="18"/>
                <w:u w:val="none"/>
                <w:lang w:val="en-US" w:eastAsia="zh-CN" w:bidi="ar"/>
              </w:rPr>
              <w:br w:type="textWrapping"/>
            </w:r>
            <w:r>
              <w:rPr>
                <w:rFonts w:hint="eastAsia" w:ascii="华文细黑" w:hAnsi="华文细黑" w:eastAsia="华文细黑" w:cs="华文细黑"/>
                <w:i w:val="0"/>
                <w:color w:val="000000"/>
                <w:kern w:val="0"/>
                <w:sz w:val="18"/>
                <w:szCs w:val="18"/>
                <w:u w:val="none"/>
                <w:lang w:val="en-US" w:eastAsia="zh-CN" w:bidi="ar"/>
              </w:rPr>
              <w:t>[40%,50%)    2</w:t>
            </w:r>
            <w:r>
              <w:rPr>
                <w:rFonts w:hint="eastAsia" w:ascii="华文细黑" w:hAnsi="华文细黑" w:eastAsia="华文细黑" w:cs="华文细黑"/>
                <w:i w:val="0"/>
                <w:color w:val="000000"/>
                <w:kern w:val="0"/>
                <w:sz w:val="18"/>
                <w:szCs w:val="18"/>
                <w:u w:val="none"/>
                <w:lang w:val="en-US" w:eastAsia="zh-CN" w:bidi="ar"/>
              </w:rPr>
              <w:br w:type="textWrapping"/>
            </w:r>
            <w:r>
              <w:rPr>
                <w:rFonts w:hint="eastAsia" w:ascii="华文细黑" w:hAnsi="华文细黑" w:eastAsia="华文细黑" w:cs="华文细黑"/>
                <w:i w:val="0"/>
                <w:color w:val="000000"/>
                <w:kern w:val="0"/>
                <w:sz w:val="18"/>
                <w:szCs w:val="18"/>
                <w:u w:val="none"/>
                <w:lang w:val="en-US" w:eastAsia="zh-CN" w:bidi="ar"/>
              </w:rPr>
              <w:t>[30%,40%)    1.5</w:t>
            </w:r>
            <w:r>
              <w:rPr>
                <w:rFonts w:hint="eastAsia" w:ascii="华文细黑" w:hAnsi="华文细黑" w:eastAsia="华文细黑" w:cs="华文细黑"/>
                <w:i w:val="0"/>
                <w:color w:val="000000"/>
                <w:kern w:val="0"/>
                <w:sz w:val="18"/>
                <w:szCs w:val="18"/>
                <w:u w:val="none"/>
                <w:lang w:val="en-US" w:eastAsia="zh-CN" w:bidi="ar"/>
              </w:rPr>
              <w:br w:type="textWrapping"/>
            </w:r>
            <w:r>
              <w:rPr>
                <w:rFonts w:hint="eastAsia" w:ascii="华文细黑" w:hAnsi="华文细黑" w:eastAsia="华文细黑" w:cs="华文细黑"/>
                <w:i w:val="0"/>
                <w:color w:val="000000"/>
                <w:kern w:val="0"/>
                <w:sz w:val="18"/>
                <w:szCs w:val="18"/>
                <w:u w:val="none"/>
                <w:lang w:val="en-US" w:eastAsia="zh-CN" w:bidi="ar"/>
              </w:rPr>
              <w:t>[20%,30%)    1</w:t>
            </w:r>
            <w:r>
              <w:rPr>
                <w:rFonts w:hint="eastAsia" w:ascii="华文细黑" w:hAnsi="华文细黑" w:eastAsia="华文细黑" w:cs="华文细黑"/>
                <w:i w:val="0"/>
                <w:color w:val="000000"/>
                <w:kern w:val="0"/>
                <w:sz w:val="18"/>
                <w:szCs w:val="18"/>
                <w:u w:val="none"/>
                <w:lang w:val="en-US" w:eastAsia="zh-CN" w:bidi="ar"/>
              </w:rPr>
              <w:br w:type="textWrapping"/>
            </w:r>
            <w:r>
              <w:rPr>
                <w:rFonts w:hint="eastAsia" w:ascii="华文细黑" w:hAnsi="华文细黑" w:eastAsia="华文细黑" w:cs="华文细黑"/>
                <w:i w:val="0"/>
                <w:color w:val="000000"/>
                <w:kern w:val="0"/>
                <w:sz w:val="18"/>
                <w:szCs w:val="18"/>
                <w:u w:val="none"/>
                <w:lang w:val="en-US" w:eastAsia="zh-CN" w:bidi="ar"/>
              </w:rPr>
              <w:t>[10%,20%)    0.5</w:t>
            </w:r>
            <w:r>
              <w:rPr>
                <w:rFonts w:hint="eastAsia" w:ascii="华文细黑" w:hAnsi="华文细黑" w:eastAsia="华文细黑" w:cs="华文细黑"/>
                <w:i w:val="0"/>
                <w:color w:val="000000"/>
                <w:kern w:val="0"/>
                <w:sz w:val="18"/>
                <w:szCs w:val="18"/>
                <w:u w:val="none"/>
                <w:lang w:val="en-US" w:eastAsia="zh-CN" w:bidi="ar"/>
              </w:rPr>
              <w:br w:type="textWrapping"/>
            </w:r>
            <w:r>
              <w:rPr>
                <w:rFonts w:hint="eastAsia" w:ascii="华文细黑" w:hAnsi="华文细黑" w:eastAsia="华文细黑" w:cs="华文细黑"/>
                <w:i w:val="0"/>
                <w:color w:val="000000"/>
                <w:kern w:val="0"/>
                <w:sz w:val="18"/>
                <w:szCs w:val="18"/>
                <w:u w:val="none"/>
                <w:lang w:val="en-US" w:eastAsia="zh-CN" w:bidi="ar"/>
              </w:rPr>
              <w:t>&lt;10%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7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细黑" w:hAnsi="华文细黑" w:eastAsia="华文细黑" w:cs="华文细黑"/>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细黑" w:hAnsi="华文细黑" w:eastAsia="华文细黑" w:cs="华文细黑"/>
                <w:i w:val="0"/>
                <w:color w:val="000000"/>
                <w:sz w:val="18"/>
                <w:szCs w:val="18"/>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员工稳定性</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近三年员工离职率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3.5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2.50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 xml:space="preserve"> [0%,5%]                 3.5</w:t>
            </w:r>
            <w:r>
              <w:rPr>
                <w:rFonts w:hint="eastAsia" w:ascii="华文细黑" w:hAnsi="华文细黑" w:eastAsia="华文细黑" w:cs="华文细黑"/>
                <w:i w:val="0"/>
                <w:color w:val="000000"/>
                <w:kern w:val="0"/>
                <w:sz w:val="18"/>
                <w:szCs w:val="18"/>
                <w:u w:val="none"/>
                <w:lang w:val="en-US" w:eastAsia="zh-CN" w:bidi="ar"/>
              </w:rPr>
              <w:br w:type="textWrapping"/>
            </w:r>
            <w:r>
              <w:rPr>
                <w:rFonts w:hint="eastAsia" w:ascii="华文细黑" w:hAnsi="华文细黑" w:eastAsia="华文细黑" w:cs="华文细黑"/>
                <w:i w:val="0"/>
                <w:color w:val="000000"/>
                <w:kern w:val="0"/>
                <w:sz w:val="18"/>
                <w:szCs w:val="18"/>
                <w:u w:val="none"/>
                <w:lang w:val="en-US" w:eastAsia="zh-CN" w:bidi="ar"/>
              </w:rPr>
              <w:t>(5%,10%]                 2.5</w:t>
            </w:r>
            <w:r>
              <w:rPr>
                <w:rFonts w:hint="eastAsia" w:ascii="华文细黑" w:hAnsi="华文细黑" w:eastAsia="华文细黑" w:cs="华文细黑"/>
                <w:i w:val="0"/>
                <w:color w:val="000000"/>
                <w:kern w:val="0"/>
                <w:sz w:val="18"/>
                <w:szCs w:val="18"/>
                <w:u w:val="none"/>
                <w:lang w:val="en-US" w:eastAsia="zh-CN" w:bidi="ar"/>
              </w:rPr>
              <w:br w:type="textWrapping"/>
            </w:r>
            <w:r>
              <w:rPr>
                <w:rFonts w:hint="eastAsia" w:ascii="华文细黑" w:hAnsi="华文细黑" w:eastAsia="华文细黑" w:cs="华文细黑"/>
                <w:i w:val="0"/>
                <w:color w:val="000000"/>
                <w:kern w:val="0"/>
                <w:sz w:val="18"/>
                <w:szCs w:val="18"/>
                <w:u w:val="none"/>
                <w:lang w:val="en-US" w:eastAsia="zh-CN" w:bidi="ar"/>
              </w:rPr>
              <w:t>(10%,15%]               1.5</w:t>
            </w:r>
            <w:r>
              <w:rPr>
                <w:rFonts w:hint="eastAsia" w:ascii="华文细黑" w:hAnsi="华文细黑" w:eastAsia="华文细黑" w:cs="华文细黑"/>
                <w:i w:val="0"/>
                <w:color w:val="000000"/>
                <w:kern w:val="0"/>
                <w:sz w:val="18"/>
                <w:szCs w:val="18"/>
                <w:u w:val="none"/>
                <w:lang w:val="en-US" w:eastAsia="zh-CN" w:bidi="ar"/>
              </w:rPr>
              <w:br w:type="textWrapping"/>
            </w:r>
            <w:r>
              <w:rPr>
                <w:rFonts w:hint="eastAsia" w:ascii="华文细黑" w:hAnsi="华文细黑" w:eastAsia="华文细黑" w:cs="华文细黑"/>
                <w:i w:val="0"/>
                <w:color w:val="000000"/>
                <w:kern w:val="0"/>
                <w:sz w:val="18"/>
                <w:szCs w:val="18"/>
                <w:u w:val="none"/>
                <w:lang w:val="en-US" w:eastAsia="zh-CN" w:bidi="ar"/>
              </w:rPr>
              <w:t>(15%,20%]               0.5</w:t>
            </w:r>
            <w:r>
              <w:rPr>
                <w:rFonts w:hint="eastAsia" w:ascii="华文细黑" w:hAnsi="华文细黑" w:eastAsia="华文细黑" w:cs="华文细黑"/>
                <w:i w:val="0"/>
                <w:color w:val="000000"/>
                <w:kern w:val="0"/>
                <w:sz w:val="18"/>
                <w:szCs w:val="18"/>
                <w:u w:val="none"/>
                <w:lang w:val="en-US" w:eastAsia="zh-CN" w:bidi="ar"/>
              </w:rPr>
              <w:br w:type="textWrapping"/>
            </w:r>
            <w:r>
              <w:rPr>
                <w:rFonts w:hint="eastAsia" w:ascii="华文细黑" w:hAnsi="华文细黑" w:eastAsia="华文细黑" w:cs="华文细黑"/>
                <w:i w:val="0"/>
                <w:color w:val="000000"/>
                <w:kern w:val="0"/>
                <w:sz w:val="18"/>
                <w:szCs w:val="18"/>
                <w:u w:val="none"/>
                <w:lang w:val="en-US" w:eastAsia="zh-CN" w:bidi="ar"/>
              </w:rPr>
              <w:t>20%以上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05" w:type="dxa"/>
            <w:tcBorders>
              <w:top w:val="single" w:color="000000" w:sz="4" w:space="0"/>
              <w:left w:val="single" w:color="000000" w:sz="4" w:space="0"/>
              <w:bottom w:val="single" w:color="000000" w:sz="4" w:space="0"/>
              <w:right w:val="single" w:color="000000" w:sz="4" w:space="0"/>
            </w:tcBorders>
            <w:shd w:val="clear" w:color="auto" w:fill="EEF3F8"/>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二</w:t>
            </w:r>
          </w:p>
        </w:tc>
        <w:tc>
          <w:tcPr>
            <w:tcW w:w="870" w:type="dxa"/>
            <w:tcBorders>
              <w:top w:val="single" w:color="000000" w:sz="4" w:space="0"/>
              <w:left w:val="single" w:color="000000" w:sz="4" w:space="0"/>
              <w:bottom w:val="single" w:color="000000" w:sz="4" w:space="0"/>
              <w:right w:val="single" w:color="000000" w:sz="4" w:space="0"/>
            </w:tcBorders>
            <w:shd w:val="clear" w:color="auto" w:fill="EEF3F8"/>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资质荣誉</w:t>
            </w:r>
          </w:p>
        </w:tc>
        <w:tc>
          <w:tcPr>
            <w:tcW w:w="1486" w:type="dxa"/>
            <w:tcBorders>
              <w:top w:val="single" w:color="000000" w:sz="4" w:space="0"/>
              <w:left w:val="single" w:color="000000" w:sz="4" w:space="0"/>
              <w:bottom w:val="single" w:color="000000" w:sz="4" w:space="0"/>
              <w:right w:val="single" w:color="000000" w:sz="4" w:space="0"/>
            </w:tcBorders>
            <w:shd w:val="clear" w:color="auto" w:fill="EEF3F8"/>
            <w:vAlign w:val="center"/>
          </w:tcPr>
          <w:p>
            <w:pPr>
              <w:jc w:val="left"/>
              <w:rPr>
                <w:rFonts w:hint="eastAsia" w:ascii="华文细黑" w:hAnsi="华文细黑" w:eastAsia="华文细黑" w:cs="华文细黑"/>
                <w:b/>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EEF3F8"/>
            <w:vAlign w:val="center"/>
          </w:tcPr>
          <w:p>
            <w:pPr>
              <w:jc w:val="left"/>
              <w:rPr>
                <w:rFonts w:hint="eastAsia" w:ascii="华文细黑" w:hAnsi="华文细黑" w:eastAsia="华文细黑" w:cs="华文细黑"/>
                <w:b/>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EEF3F8"/>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 xml:space="preserve">31.00 </w:t>
            </w:r>
          </w:p>
        </w:tc>
        <w:tc>
          <w:tcPr>
            <w:tcW w:w="840" w:type="dxa"/>
            <w:tcBorders>
              <w:top w:val="single" w:color="000000" w:sz="4" w:space="0"/>
              <w:left w:val="single" w:color="000000" w:sz="4" w:space="0"/>
              <w:bottom w:val="single" w:color="000000" w:sz="4" w:space="0"/>
              <w:right w:val="single" w:color="000000" w:sz="4" w:space="0"/>
            </w:tcBorders>
            <w:shd w:val="clear" w:color="auto" w:fill="EEF3F8"/>
            <w:vAlign w:val="center"/>
          </w:tcPr>
          <w:p>
            <w:pPr>
              <w:jc w:val="left"/>
              <w:rPr>
                <w:rFonts w:hint="eastAsia" w:ascii="华文细黑" w:hAnsi="华文细黑" w:eastAsia="华文细黑" w:cs="华文细黑"/>
                <w:b/>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EEF3F8"/>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 xml:space="preserve">26.00 </w:t>
            </w:r>
          </w:p>
        </w:tc>
        <w:tc>
          <w:tcPr>
            <w:tcW w:w="2234" w:type="dxa"/>
            <w:tcBorders>
              <w:top w:val="single" w:color="000000" w:sz="4" w:space="0"/>
              <w:left w:val="single" w:color="000000" w:sz="4" w:space="0"/>
              <w:bottom w:val="single" w:color="000000" w:sz="4" w:space="0"/>
              <w:right w:val="single" w:color="000000" w:sz="4" w:space="0"/>
            </w:tcBorders>
            <w:shd w:val="clear" w:color="auto" w:fill="EEF3F8"/>
            <w:vAlign w:val="center"/>
          </w:tcPr>
          <w:p>
            <w:pPr>
              <w:jc w:val="left"/>
              <w:rPr>
                <w:rFonts w:hint="eastAsia" w:ascii="华文细黑" w:hAnsi="华文细黑" w:eastAsia="华文细黑" w:cs="华文细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1"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资质与许可</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从事经营活动所具有的资质与行政许可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资质及许可符合标准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省市级1项;行业、区级1项;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2.00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国际级资质或许可每项得3.5分；国家级资质或许可每项得2.5分；省市级资质或许可每项得1.5分；行业级、区级资质或许可项得0.5分，加满为止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6</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知识产权</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 xml:space="preserve">工程技术、工程设计、产品设计、图形作品、模型作品、计算机软件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是否拥有专利技术/驰名商标/工业产权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TRUE</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True/False判断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细黑" w:hAnsi="华文细黑" w:eastAsia="华文细黑" w:cs="华文细黑"/>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细黑" w:hAnsi="华文细黑" w:eastAsia="华文细黑" w:cs="华文细黑"/>
                <w:i w:val="0"/>
                <w:color w:val="000000"/>
                <w:sz w:val="18"/>
                <w:szCs w:val="18"/>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华文细黑" w:hAnsi="华文细黑" w:eastAsia="华文细黑" w:cs="华文细黑"/>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知识产权数量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77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15.00</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每一项专利得1分，加满为止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7</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管理认证</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质量管理体系认证、项目管理认证、人力资源管理认证、国际工程管理认证等</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是否通过国际性管理认证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TRUE</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3.00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True/False判断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40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8</w:t>
            </w:r>
          </w:p>
        </w:tc>
        <w:tc>
          <w:tcPr>
            <w:tcW w:w="87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荣誉信息</w:t>
            </w:r>
          </w:p>
        </w:tc>
        <w:tc>
          <w:tcPr>
            <w:tcW w:w="148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获得的各项荣誉</w:t>
            </w:r>
          </w:p>
        </w:tc>
        <w:tc>
          <w:tcPr>
            <w:tcW w:w="1110" w:type="dxa"/>
            <w:tcBorders>
              <w:top w:val="single" w:color="000000" w:sz="4" w:space="0"/>
              <w:left w:val="single" w:color="000000" w:sz="4" w:space="0"/>
              <w:right w:val="single" w:color="000000" w:sz="4" w:space="0"/>
            </w:tcBorders>
            <w:shd w:val="clear" w:color="auto" w:fill="auto"/>
            <w:vAlign w:val="center"/>
          </w:tcPr>
          <w:p>
            <w:pPr>
              <w:jc w:val="left"/>
              <w:rPr>
                <w:rFonts w:hint="eastAsia" w:ascii="华文细黑" w:hAnsi="华文细黑" w:eastAsia="华文细黑" w:cs="华文细黑"/>
                <w:i w:val="0"/>
                <w:color w:val="000000"/>
                <w:sz w:val="18"/>
                <w:szCs w:val="18"/>
                <w:u w:val="none"/>
              </w:rPr>
            </w:pPr>
          </w:p>
        </w:tc>
        <w:tc>
          <w:tcPr>
            <w:tcW w:w="6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7</w:t>
            </w:r>
          </w:p>
        </w:tc>
        <w:tc>
          <w:tcPr>
            <w:tcW w:w="84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省市级3项;行业、区级1项;</w:t>
            </w:r>
          </w:p>
        </w:tc>
        <w:tc>
          <w:tcPr>
            <w:tcW w:w="73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5.00</w:t>
            </w:r>
          </w:p>
        </w:tc>
        <w:tc>
          <w:tcPr>
            <w:tcW w:w="223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国际级奖项每项得3.5分；国家级奖项每项得2.5分；省市级奖项每项得1.5分；行业级、区级奖项每项得0.5分，加满为止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05" w:type="dxa"/>
            <w:tcBorders>
              <w:top w:val="single" w:color="000000" w:sz="4" w:space="0"/>
              <w:left w:val="single" w:color="000000" w:sz="4" w:space="0"/>
              <w:bottom w:val="single" w:color="000000" w:sz="4" w:space="0"/>
            </w:tcBorders>
            <w:shd w:val="clear" w:color="auto" w:fill="EEF3F8"/>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三</w:t>
            </w:r>
          </w:p>
        </w:tc>
        <w:tc>
          <w:tcPr>
            <w:tcW w:w="870" w:type="dxa"/>
            <w:tcBorders>
              <w:top w:val="single" w:color="000000" w:sz="4" w:space="0"/>
              <w:bottom w:val="single" w:color="000000" w:sz="4" w:space="0"/>
            </w:tcBorders>
            <w:shd w:val="clear" w:color="auto" w:fill="EEF3F8"/>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经营业绩</w:t>
            </w:r>
          </w:p>
        </w:tc>
        <w:tc>
          <w:tcPr>
            <w:tcW w:w="1486" w:type="dxa"/>
            <w:tcBorders>
              <w:top w:val="single" w:color="000000" w:sz="4" w:space="0"/>
              <w:bottom w:val="single" w:color="000000" w:sz="4" w:space="0"/>
            </w:tcBorders>
            <w:shd w:val="clear" w:color="auto" w:fill="EEF3F8"/>
            <w:vAlign w:val="center"/>
          </w:tcPr>
          <w:p>
            <w:pPr>
              <w:jc w:val="left"/>
              <w:rPr>
                <w:rFonts w:hint="eastAsia" w:ascii="华文细黑" w:hAnsi="华文细黑" w:eastAsia="华文细黑" w:cs="华文细黑"/>
                <w:b/>
                <w:i w:val="0"/>
                <w:color w:val="000000"/>
                <w:sz w:val="18"/>
                <w:szCs w:val="18"/>
                <w:u w:val="none"/>
              </w:rPr>
            </w:pPr>
          </w:p>
        </w:tc>
        <w:tc>
          <w:tcPr>
            <w:tcW w:w="1110" w:type="dxa"/>
            <w:tcBorders>
              <w:top w:val="single" w:color="000000" w:sz="4" w:space="0"/>
              <w:bottom w:val="single" w:color="000000" w:sz="4" w:space="0"/>
            </w:tcBorders>
            <w:shd w:val="clear" w:color="auto" w:fill="EEF3F8"/>
            <w:vAlign w:val="center"/>
          </w:tcPr>
          <w:p>
            <w:pPr>
              <w:jc w:val="left"/>
              <w:rPr>
                <w:rFonts w:hint="eastAsia" w:ascii="华文细黑" w:hAnsi="华文细黑" w:eastAsia="华文细黑" w:cs="华文细黑"/>
                <w:b/>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EEF3F8"/>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 xml:space="preserve">4.00 </w:t>
            </w:r>
          </w:p>
        </w:tc>
        <w:tc>
          <w:tcPr>
            <w:tcW w:w="840" w:type="dxa"/>
            <w:tcBorders>
              <w:top w:val="single" w:color="000000" w:sz="4" w:space="0"/>
              <w:left w:val="single" w:color="000000" w:sz="4" w:space="0"/>
              <w:bottom w:val="single" w:color="000000" w:sz="4" w:space="0"/>
              <w:right w:val="single" w:color="000000" w:sz="4" w:space="0"/>
            </w:tcBorders>
            <w:shd w:val="clear" w:color="auto" w:fill="EEF3F8"/>
            <w:vAlign w:val="center"/>
          </w:tcPr>
          <w:p>
            <w:pPr>
              <w:jc w:val="left"/>
              <w:rPr>
                <w:rFonts w:hint="eastAsia" w:ascii="华文细黑" w:hAnsi="华文细黑" w:eastAsia="华文细黑" w:cs="华文细黑"/>
                <w:b/>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EEF3F8"/>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 xml:space="preserve">3.00 </w:t>
            </w:r>
          </w:p>
        </w:tc>
        <w:tc>
          <w:tcPr>
            <w:tcW w:w="2234" w:type="dxa"/>
            <w:tcBorders>
              <w:top w:val="single" w:color="000000" w:sz="4" w:space="0"/>
              <w:bottom w:val="single" w:color="000000" w:sz="4" w:space="0"/>
              <w:right w:val="single" w:color="000000" w:sz="4" w:space="0"/>
            </w:tcBorders>
            <w:shd w:val="clear" w:color="auto" w:fill="EEF3F8"/>
            <w:vAlign w:val="center"/>
          </w:tcPr>
          <w:p>
            <w:pPr>
              <w:jc w:val="left"/>
              <w:rPr>
                <w:rFonts w:hint="eastAsia" w:ascii="华文细黑" w:hAnsi="华文细黑" w:eastAsia="华文细黑" w:cs="华文细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75" w:hRule="atLeast"/>
        </w:trPr>
        <w:tc>
          <w:tcPr>
            <w:tcW w:w="4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9</w:t>
            </w:r>
          </w:p>
        </w:tc>
        <w:tc>
          <w:tcPr>
            <w:tcW w:w="87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主营业务利润率</w:t>
            </w:r>
          </w:p>
        </w:tc>
        <w:tc>
          <w:tcPr>
            <w:tcW w:w="148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100%*（主营业务收入-主营业务成本-主营业务税金及附加）/主营业务收入</w:t>
            </w:r>
          </w:p>
        </w:tc>
        <w:tc>
          <w:tcPr>
            <w:tcW w:w="11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化学工业</w:t>
            </w:r>
          </w:p>
        </w:tc>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w:t>
            </w:r>
          </w:p>
        </w:tc>
        <w:tc>
          <w:tcPr>
            <w:tcW w:w="8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-6.14%</w:t>
            </w:r>
          </w:p>
        </w:tc>
        <w:tc>
          <w:tcPr>
            <w:tcW w:w="7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0.00</w:t>
            </w:r>
          </w:p>
        </w:tc>
        <w:tc>
          <w:tcPr>
            <w:tcW w:w="223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行业绩效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总资产报酬率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100%*（利润总额+利息支出）/总资产平均值</w:t>
            </w:r>
          </w:p>
        </w:tc>
        <w:tc>
          <w:tcPr>
            <w:tcW w:w="11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化学工业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w:t>
            </w:r>
          </w:p>
        </w:tc>
        <w:tc>
          <w:tcPr>
            <w:tcW w:w="8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9.75%</w:t>
            </w:r>
          </w:p>
        </w:tc>
        <w:tc>
          <w:tcPr>
            <w:tcW w:w="7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1.00</w:t>
            </w:r>
          </w:p>
        </w:tc>
        <w:tc>
          <w:tcPr>
            <w:tcW w:w="223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行业绩效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资产负债率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100%*负债总额/资产总额</w:t>
            </w:r>
          </w:p>
        </w:tc>
        <w:tc>
          <w:tcPr>
            <w:tcW w:w="11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化学工业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w:t>
            </w:r>
          </w:p>
        </w:tc>
        <w:tc>
          <w:tcPr>
            <w:tcW w:w="8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7.06%</w:t>
            </w:r>
          </w:p>
        </w:tc>
        <w:tc>
          <w:tcPr>
            <w:tcW w:w="7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1.00</w:t>
            </w:r>
          </w:p>
        </w:tc>
        <w:tc>
          <w:tcPr>
            <w:tcW w:w="223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行业绩效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6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速动比率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100%*（流动资产-存货）/流动负债</w:t>
            </w:r>
          </w:p>
        </w:tc>
        <w:tc>
          <w:tcPr>
            <w:tcW w:w="11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化学工业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w:t>
            </w:r>
          </w:p>
        </w:tc>
        <w:tc>
          <w:tcPr>
            <w:tcW w:w="8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761.36%</w:t>
            </w:r>
          </w:p>
        </w:tc>
        <w:tc>
          <w:tcPr>
            <w:tcW w:w="7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1.00</w:t>
            </w:r>
          </w:p>
        </w:tc>
        <w:tc>
          <w:tcPr>
            <w:tcW w:w="223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行业绩效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405" w:type="dxa"/>
            <w:tcBorders>
              <w:top w:val="single" w:color="000000" w:sz="4" w:space="0"/>
              <w:left w:val="single" w:color="000000" w:sz="4" w:space="0"/>
              <w:bottom w:val="single" w:color="000000" w:sz="4" w:space="0"/>
            </w:tcBorders>
            <w:shd w:val="clear" w:color="auto" w:fill="EEF3F8"/>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四</w:t>
            </w:r>
          </w:p>
        </w:tc>
        <w:tc>
          <w:tcPr>
            <w:tcW w:w="870" w:type="dxa"/>
            <w:tcBorders>
              <w:top w:val="single" w:color="000000" w:sz="4" w:space="0"/>
              <w:bottom w:val="single" w:color="000000" w:sz="4" w:space="0"/>
            </w:tcBorders>
            <w:shd w:val="clear" w:color="auto" w:fill="EEF3F8"/>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银行信用</w:t>
            </w:r>
          </w:p>
        </w:tc>
        <w:tc>
          <w:tcPr>
            <w:tcW w:w="1486" w:type="dxa"/>
            <w:tcBorders>
              <w:top w:val="single" w:color="000000" w:sz="4" w:space="0"/>
              <w:bottom w:val="single" w:color="000000" w:sz="4" w:space="0"/>
            </w:tcBorders>
            <w:shd w:val="clear" w:color="auto" w:fill="EEF3F8"/>
            <w:vAlign w:val="center"/>
          </w:tcPr>
          <w:p>
            <w:pPr>
              <w:jc w:val="left"/>
              <w:rPr>
                <w:rFonts w:hint="eastAsia" w:ascii="华文细黑" w:hAnsi="华文细黑" w:eastAsia="华文细黑" w:cs="华文细黑"/>
                <w:b/>
                <w:i w:val="0"/>
                <w:color w:val="000000"/>
                <w:sz w:val="18"/>
                <w:szCs w:val="18"/>
                <w:u w:val="none"/>
              </w:rPr>
            </w:pPr>
          </w:p>
        </w:tc>
        <w:tc>
          <w:tcPr>
            <w:tcW w:w="1110" w:type="dxa"/>
            <w:tcBorders>
              <w:top w:val="single" w:color="000000" w:sz="4" w:space="0"/>
              <w:bottom w:val="single" w:color="000000" w:sz="4" w:space="0"/>
            </w:tcBorders>
            <w:shd w:val="clear" w:color="auto" w:fill="EEF3F8"/>
            <w:vAlign w:val="center"/>
          </w:tcPr>
          <w:p>
            <w:pPr>
              <w:jc w:val="left"/>
              <w:rPr>
                <w:rFonts w:hint="eastAsia" w:ascii="华文细黑" w:hAnsi="华文细黑" w:eastAsia="华文细黑" w:cs="华文细黑"/>
                <w:b/>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EEF3F8"/>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 xml:space="preserve">10.00 </w:t>
            </w:r>
          </w:p>
        </w:tc>
        <w:tc>
          <w:tcPr>
            <w:tcW w:w="840" w:type="dxa"/>
            <w:tcBorders>
              <w:top w:val="single" w:color="000000" w:sz="4" w:space="0"/>
              <w:bottom w:val="single" w:color="000000" w:sz="4" w:space="0"/>
              <w:right w:val="single" w:color="000000" w:sz="4" w:space="0"/>
            </w:tcBorders>
            <w:shd w:val="clear" w:color="auto" w:fill="EEF3F8"/>
            <w:vAlign w:val="center"/>
          </w:tcPr>
          <w:p>
            <w:pPr>
              <w:jc w:val="left"/>
              <w:rPr>
                <w:rFonts w:hint="eastAsia" w:ascii="华文细黑" w:hAnsi="华文细黑" w:eastAsia="华文细黑" w:cs="华文细黑"/>
                <w:b/>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EEF3F8"/>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 xml:space="preserve">10.00 </w:t>
            </w:r>
          </w:p>
        </w:tc>
        <w:tc>
          <w:tcPr>
            <w:tcW w:w="2234" w:type="dxa"/>
            <w:tcBorders>
              <w:top w:val="single" w:color="000000" w:sz="4" w:space="0"/>
              <w:bottom w:val="single" w:color="000000" w:sz="4" w:space="0"/>
              <w:right w:val="single" w:color="000000" w:sz="4" w:space="0"/>
            </w:tcBorders>
            <w:shd w:val="clear" w:color="auto" w:fill="EEF3F8"/>
            <w:vAlign w:val="center"/>
          </w:tcPr>
          <w:p>
            <w:pPr>
              <w:jc w:val="left"/>
              <w:rPr>
                <w:rFonts w:hint="eastAsia" w:ascii="华文细黑" w:hAnsi="华文细黑" w:eastAsia="华文细黑" w:cs="华文细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12</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银行信用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当前是否存在未结清不良贷款</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华文细黑" w:hAnsi="华文细黑" w:eastAsia="华文细黑" w:cs="华文细黑"/>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FALSE</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7.00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True/False判断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细黑" w:hAnsi="华文细黑" w:eastAsia="华文细黑" w:cs="华文细黑"/>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细黑" w:hAnsi="华文细黑" w:eastAsia="华文细黑" w:cs="华文细黑"/>
                <w:i w:val="0"/>
                <w:color w:val="000000"/>
                <w:sz w:val="18"/>
                <w:szCs w:val="18"/>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是否存在已结清不良贷款</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华文细黑" w:hAnsi="华文细黑" w:eastAsia="华文细黑" w:cs="华文细黑"/>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FALSE</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3.00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True/False判断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05" w:type="dxa"/>
            <w:tcBorders>
              <w:top w:val="single" w:color="000000" w:sz="4" w:space="0"/>
              <w:left w:val="single" w:color="000000" w:sz="4" w:space="0"/>
              <w:bottom w:val="single" w:color="000000" w:sz="4" w:space="0"/>
            </w:tcBorders>
            <w:shd w:val="clear" w:color="auto" w:fill="EEF3F8"/>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五</w:t>
            </w:r>
          </w:p>
        </w:tc>
        <w:tc>
          <w:tcPr>
            <w:tcW w:w="870" w:type="dxa"/>
            <w:tcBorders>
              <w:top w:val="single" w:color="000000" w:sz="4" w:space="0"/>
              <w:bottom w:val="single" w:color="000000" w:sz="4" w:space="0"/>
            </w:tcBorders>
            <w:shd w:val="clear" w:color="auto" w:fill="EEF3F8"/>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公共记录</w:t>
            </w:r>
          </w:p>
        </w:tc>
        <w:tc>
          <w:tcPr>
            <w:tcW w:w="1486" w:type="dxa"/>
            <w:tcBorders>
              <w:top w:val="single" w:color="000000" w:sz="4" w:space="0"/>
              <w:bottom w:val="single" w:color="000000" w:sz="4" w:space="0"/>
            </w:tcBorders>
            <w:shd w:val="clear" w:color="auto" w:fill="EEF3F8"/>
            <w:vAlign w:val="center"/>
          </w:tcPr>
          <w:p>
            <w:pPr>
              <w:jc w:val="left"/>
              <w:rPr>
                <w:rFonts w:hint="eastAsia" w:ascii="华文细黑" w:hAnsi="华文细黑" w:eastAsia="华文细黑" w:cs="华文细黑"/>
                <w:b/>
                <w:i w:val="0"/>
                <w:color w:val="000000"/>
                <w:sz w:val="18"/>
                <w:szCs w:val="18"/>
                <w:u w:val="none"/>
              </w:rPr>
            </w:pPr>
          </w:p>
        </w:tc>
        <w:tc>
          <w:tcPr>
            <w:tcW w:w="1110" w:type="dxa"/>
            <w:tcBorders>
              <w:top w:val="single" w:color="000000" w:sz="4" w:space="0"/>
              <w:bottom w:val="single" w:color="000000" w:sz="4" w:space="0"/>
            </w:tcBorders>
            <w:shd w:val="clear" w:color="auto" w:fill="EEF3F8"/>
            <w:vAlign w:val="center"/>
          </w:tcPr>
          <w:p>
            <w:pPr>
              <w:jc w:val="left"/>
              <w:rPr>
                <w:rFonts w:hint="eastAsia" w:ascii="华文细黑" w:hAnsi="华文细黑" w:eastAsia="华文细黑" w:cs="华文细黑"/>
                <w:b/>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EEF3F8"/>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 xml:space="preserve">16.00 </w:t>
            </w:r>
          </w:p>
        </w:tc>
        <w:tc>
          <w:tcPr>
            <w:tcW w:w="840" w:type="dxa"/>
            <w:tcBorders>
              <w:top w:val="single" w:color="000000" w:sz="4" w:space="0"/>
              <w:bottom w:val="single" w:color="000000" w:sz="4" w:space="0"/>
              <w:right w:val="single" w:color="000000" w:sz="4" w:space="0"/>
            </w:tcBorders>
            <w:shd w:val="clear" w:color="auto" w:fill="EEF3F8"/>
            <w:vAlign w:val="center"/>
          </w:tcPr>
          <w:p>
            <w:pPr>
              <w:jc w:val="left"/>
              <w:rPr>
                <w:rFonts w:hint="eastAsia" w:ascii="华文细黑" w:hAnsi="华文细黑" w:eastAsia="华文细黑" w:cs="华文细黑"/>
                <w:b/>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EEF3F8"/>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 xml:space="preserve">13.00 </w:t>
            </w:r>
          </w:p>
        </w:tc>
        <w:tc>
          <w:tcPr>
            <w:tcW w:w="2234" w:type="dxa"/>
            <w:tcBorders>
              <w:top w:val="single" w:color="000000" w:sz="4" w:space="0"/>
              <w:bottom w:val="single" w:color="000000" w:sz="4" w:space="0"/>
              <w:right w:val="single" w:color="000000" w:sz="4" w:space="0"/>
            </w:tcBorders>
            <w:shd w:val="clear" w:color="auto" w:fill="EEF3F8"/>
            <w:vAlign w:val="center"/>
          </w:tcPr>
          <w:p>
            <w:pPr>
              <w:jc w:val="left"/>
              <w:rPr>
                <w:rFonts w:hint="eastAsia" w:ascii="华文细黑" w:hAnsi="华文细黑" w:eastAsia="华文细黑" w:cs="华文细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4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9</w:t>
            </w:r>
          </w:p>
        </w:tc>
        <w:tc>
          <w:tcPr>
            <w:tcW w:w="87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司法记录</w:t>
            </w:r>
          </w:p>
        </w:tc>
        <w:tc>
          <w:tcPr>
            <w:tcW w:w="148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近三年在法院有无被执行案件信息、失信信息</w:t>
            </w:r>
          </w:p>
        </w:tc>
        <w:tc>
          <w:tcPr>
            <w:tcW w:w="1110"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华文细黑" w:hAnsi="华文细黑" w:eastAsia="华文细黑" w:cs="华文细黑"/>
                <w:i w:val="0"/>
                <w:color w:val="000000"/>
                <w:sz w:val="18"/>
                <w:szCs w:val="18"/>
                <w:u w:val="none"/>
              </w:rPr>
            </w:pPr>
          </w:p>
        </w:tc>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3</w:t>
            </w:r>
          </w:p>
        </w:tc>
        <w:tc>
          <w:tcPr>
            <w:tcW w:w="8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7</w:t>
            </w:r>
          </w:p>
        </w:tc>
        <w:tc>
          <w:tcPr>
            <w:tcW w:w="7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0.00</w:t>
            </w:r>
          </w:p>
        </w:tc>
        <w:tc>
          <w:tcPr>
            <w:tcW w:w="2234"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每一条记录扣0.5分，扣完为止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行政处罚记录</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华文细黑" w:hAnsi="华文细黑" w:eastAsia="华文细黑" w:cs="华文细黑"/>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上海市工商行业管理局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0</w:t>
            </w:r>
          </w:p>
        </w:tc>
        <w:tc>
          <w:tcPr>
            <w:tcW w:w="7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3.00</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每一条记录扣0.5分，扣完为止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其它失信记录</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华文细黑" w:hAnsi="华文细黑" w:eastAsia="华文细黑" w:cs="华文细黑"/>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上海市公共信用信息服务平台披露信息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0</w:t>
            </w:r>
          </w:p>
        </w:tc>
        <w:tc>
          <w:tcPr>
            <w:tcW w:w="7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10.00</w:t>
            </w:r>
          </w:p>
        </w:tc>
        <w:tc>
          <w:tcPr>
            <w:tcW w:w="2234"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每一条记录扣0.5分，扣完为止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05" w:type="dxa"/>
            <w:tcBorders>
              <w:top w:val="single" w:color="000000" w:sz="4" w:space="0"/>
              <w:left w:val="single" w:color="000000" w:sz="4" w:space="0"/>
              <w:bottom w:val="single" w:color="000000" w:sz="4" w:space="0"/>
            </w:tcBorders>
            <w:shd w:val="clear" w:color="auto" w:fill="EEF3F8"/>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六</w:t>
            </w:r>
          </w:p>
        </w:tc>
        <w:tc>
          <w:tcPr>
            <w:tcW w:w="870" w:type="dxa"/>
            <w:tcBorders>
              <w:top w:val="single" w:color="000000" w:sz="4" w:space="0"/>
              <w:bottom w:val="single" w:color="000000" w:sz="4" w:space="0"/>
            </w:tcBorders>
            <w:shd w:val="clear" w:color="auto" w:fill="EEF3F8"/>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社会评价</w:t>
            </w:r>
          </w:p>
        </w:tc>
        <w:tc>
          <w:tcPr>
            <w:tcW w:w="1486" w:type="dxa"/>
            <w:tcBorders>
              <w:top w:val="single" w:color="000000" w:sz="4" w:space="0"/>
              <w:bottom w:val="single" w:color="000000" w:sz="4" w:space="0"/>
            </w:tcBorders>
            <w:shd w:val="clear" w:color="auto" w:fill="EEF3F8"/>
            <w:vAlign w:val="center"/>
          </w:tcPr>
          <w:p>
            <w:pPr>
              <w:jc w:val="left"/>
              <w:rPr>
                <w:rFonts w:hint="eastAsia" w:ascii="华文细黑" w:hAnsi="华文细黑" w:eastAsia="华文细黑" w:cs="华文细黑"/>
                <w:b/>
                <w:i w:val="0"/>
                <w:color w:val="000000"/>
                <w:sz w:val="18"/>
                <w:szCs w:val="18"/>
                <w:u w:val="none"/>
              </w:rPr>
            </w:pPr>
          </w:p>
        </w:tc>
        <w:tc>
          <w:tcPr>
            <w:tcW w:w="1110" w:type="dxa"/>
            <w:tcBorders>
              <w:top w:val="single" w:color="000000" w:sz="4" w:space="0"/>
              <w:bottom w:val="single" w:color="000000" w:sz="4" w:space="0"/>
            </w:tcBorders>
            <w:shd w:val="clear" w:color="auto" w:fill="EEF3F8"/>
            <w:vAlign w:val="center"/>
          </w:tcPr>
          <w:p>
            <w:pPr>
              <w:jc w:val="left"/>
              <w:rPr>
                <w:rFonts w:hint="eastAsia" w:ascii="华文细黑" w:hAnsi="华文细黑" w:eastAsia="华文细黑" w:cs="华文细黑"/>
                <w:b/>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EEF3F8"/>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 xml:space="preserve">7.50 </w:t>
            </w:r>
          </w:p>
        </w:tc>
        <w:tc>
          <w:tcPr>
            <w:tcW w:w="840" w:type="dxa"/>
            <w:tcBorders>
              <w:top w:val="single" w:color="000000" w:sz="4" w:space="0"/>
              <w:bottom w:val="single" w:color="000000" w:sz="4" w:space="0"/>
              <w:right w:val="single" w:color="000000" w:sz="4" w:space="0"/>
            </w:tcBorders>
            <w:shd w:val="clear" w:color="auto" w:fill="EEF3F8"/>
            <w:vAlign w:val="center"/>
          </w:tcPr>
          <w:p>
            <w:pPr>
              <w:jc w:val="left"/>
              <w:rPr>
                <w:rFonts w:hint="eastAsia" w:ascii="华文细黑" w:hAnsi="华文细黑" w:eastAsia="华文细黑" w:cs="华文细黑"/>
                <w:b/>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EEF3F8"/>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 xml:space="preserve">5.50 </w:t>
            </w:r>
          </w:p>
        </w:tc>
        <w:tc>
          <w:tcPr>
            <w:tcW w:w="2234" w:type="dxa"/>
            <w:tcBorders>
              <w:top w:val="single" w:color="000000" w:sz="4" w:space="0"/>
              <w:bottom w:val="single" w:color="000000" w:sz="4" w:space="0"/>
              <w:right w:val="single" w:color="000000" w:sz="4" w:space="0"/>
            </w:tcBorders>
            <w:shd w:val="clear" w:color="auto" w:fill="EEF3F8"/>
            <w:vAlign w:val="center"/>
          </w:tcPr>
          <w:p>
            <w:pPr>
              <w:jc w:val="left"/>
              <w:rPr>
                <w:rFonts w:hint="eastAsia" w:ascii="华文细黑" w:hAnsi="华文细黑" w:eastAsia="华文细黑" w:cs="华文细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13</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部门及社会评价</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海关信用等级</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华文细黑" w:hAnsi="华文细黑" w:eastAsia="华文细黑" w:cs="华文细黑"/>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B级</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A类得满分，B类/不适用得1分，C类、D类得零分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细黑" w:hAnsi="华文细黑" w:eastAsia="华文细黑" w:cs="华文细黑"/>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细黑" w:hAnsi="华文细黑" w:eastAsia="华文细黑" w:cs="华文细黑"/>
                <w:i w:val="0"/>
                <w:color w:val="000000"/>
                <w:sz w:val="18"/>
                <w:szCs w:val="18"/>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税务信用等级</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华文细黑" w:hAnsi="华文细黑" w:eastAsia="华文细黑" w:cs="华文细黑"/>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A级</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2.00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A类得满分，B类/不适用得1分，C类、D类得零分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细黑" w:hAnsi="华文细黑" w:eastAsia="华文细黑" w:cs="华文细黑"/>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细黑" w:hAnsi="华文细黑" w:eastAsia="华文细黑" w:cs="华文细黑"/>
                <w:i w:val="0"/>
                <w:color w:val="000000"/>
                <w:sz w:val="18"/>
                <w:szCs w:val="18"/>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财务会计信用等级</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华文细黑" w:hAnsi="华文细黑" w:eastAsia="华文细黑" w:cs="华文细黑"/>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不适用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A类得满分，B类/不适用得1分，C类、D类得零分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舆情信息</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负面信息情况</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媒体网站披露信息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1.50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每一条负面信息扣0.5分，扣完为止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总 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华文细黑" w:hAnsi="华文细黑" w:eastAsia="华文细黑" w:cs="华文细黑"/>
                <w:b/>
                <w:i w:val="0"/>
                <w:color w:val="000000"/>
                <w:sz w:val="18"/>
                <w:szCs w:val="18"/>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华文细黑" w:hAnsi="华文细黑" w:eastAsia="华文细黑" w:cs="华文细黑"/>
                <w:b/>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满分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 xml:space="preserve">100.00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b/>
                <w:i w:val="0"/>
                <w:color w:val="000000"/>
                <w:sz w:val="18"/>
                <w:szCs w:val="18"/>
                <w:u w:val="none"/>
              </w:rPr>
            </w:pPr>
            <w:r>
              <w:rPr>
                <w:rFonts w:hint="eastAsia" w:ascii="华文细黑" w:hAnsi="华文细黑" w:eastAsia="华文细黑" w:cs="华文细黑"/>
                <w:b/>
                <w:i w:val="0"/>
                <w:color w:val="000000"/>
                <w:kern w:val="0"/>
                <w:sz w:val="18"/>
                <w:szCs w:val="18"/>
                <w:u w:val="none"/>
                <w:lang w:val="en-US" w:eastAsia="zh-CN" w:bidi="ar"/>
              </w:rPr>
              <w:t>实际得分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8"/>
                <w:szCs w:val="18"/>
                <w:u w:val="none"/>
              </w:rPr>
            </w:pPr>
            <w:r>
              <w:rPr>
                <w:rFonts w:hint="eastAsia" w:ascii="华文细黑" w:hAnsi="华文细黑" w:eastAsia="华文细黑" w:cs="华文细黑"/>
                <w:i w:val="0"/>
                <w:color w:val="000000"/>
                <w:kern w:val="0"/>
                <w:sz w:val="18"/>
                <w:szCs w:val="18"/>
                <w:u w:val="none"/>
                <w:lang w:val="en-US" w:eastAsia="zh-CN" w:bidi="ar"/>
              </w:rPr>
              <w:t xml:space="preserve">86.50 </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华文细黑" w:hAnsi="华文细黑" w:eastAsia="华文细黑" w:cs="华文细黑"/>
                <w:b/>
                <w:i w:val="0"/>
                <w:color w:val="000000"/>
                <w:sz w:val="18"/>
                <w:szCs w:val="18"/>
                <w:u w:val="none"/>
              </w:rPr>
            </w:pPr>
          </w:p>
        </w:tc>
      </w:tr>
    </w:tbl>
    <w:p>
      <w:pPr>
        <w:widowControl/>
        <w:adjustRightInd w:val="0"/>
        <w:snapToGrid w:val="0"/>
        <w:ind w:right="210"/>
        <w:rPr>
          <w:rFonts w:hint="eastAsia" w:ascii="华文细黑" w:hAnsi="华文细黑" w:eastAsia="华文细黑"/>
          <w:b/>
          <w:sz w:val="22"/>
          <w:szCs w:val="22"/>
          <w:lang w:val="en-US" w:eastAsia="zh-CN"/>
        </w:rPr>
      </w:pPr>
    </w:p>
    <w:p>
      <w:pPr>
        <w:widowControl/>
        <w:adjustRightInd w:val="0"/>
        <w:snapToGrid w:val="0"/>
        <w:ind w:right="210"/>
        <w:rPr>
          <w:rFonts w:hint="eastAsia" w:ascii="华文细黑" w:hAnsi="华文细黑" w:eastAsia="华文细黑"/>
          <w:b/>
          <w:sz w:val="22"/>
          <w:szCs w:val="22"/>
          <w:lang w:val="en-US" w:eastAsia="zh-CN"/>
        </w:rPr>
      </w:pPr>
    </w:p>
    <w:p>
      <w:pPr>
        <w:widowControl/>
        <w:adjustRightInd w:val="0"/>
        <w:snapToGrid w:val="0"/>
        <w:ind w:right="210"/>
        <w:rPr>
          <w:rFonts w:ascii="华文细黑" w:hAnsi="华文细黑" w:eastAsia="华文细黑"/>
          <w:b/>
          <w:sz w:val="24"/>
          <w:szCs w:val="21"/>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A3015"/>
    <w:multiLevelType w:val="multilevel"/>
    <w:tmpl w:val="345A3015"/>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454408"/>
    <w:multiLevelType w:val="multilevel"/>
    <w:tmpl w:val="39454408"/>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482"/>
    <w:rsid w:val="00027D10"/>
    <w:rsid w:val="00031F95"/>
    <w:rsid w:val="00033528"/>
    <w:rsid w:val="00062B3D"/>
    <w:rsid w:val="00091606"/>
    <w:rsid w:val="00092DC0"/>
    <w:rsid w:val="000D127A"/>
    <w:rsid w:val="000F3477"/>
    <w:rsid w:val="000F488A"/>
    <w:rsid w:val="00113D13"/>
    <w:rsid w:val="00120A48"/>
    <w:rsid w:val="00122D75"/>
    <w:rsid w:val="00125487"/>
    <w:rsid w:val="00133699"/>
    <w:rsid w:val="00137F2C"/>
    <w:rsid w:val="00142D9F"/>
    <w:rsid w:val="0016573C"/>
    <w:rsid w:val="00173C66"/>
    <w:rsid w:val="001754DF"/>
    <w:rsid w:val="0019219F"/>
    <w:rsid w:val="001A3711"/>
    <w:rsid w:val="001B2B67"/>
    <w:rsid w:val="001C45EC"/>
    <w:rsid w:val="001D2FC7"/>
    <w:rsid w:val="00225CEC"/>
    <w:rsid w:val="0023146B"/>
    <w:rsid w:val="00242EF8"/>
    <w:rsid w:val="00271857"/>
    <w:rsid w:val="002B7543"/>
    <w:rsid w:val="002E6EC2"/>
    <w:rsid w:val="002F6DC3"/>
    <w:rsid w:val="00370B23"/>
    <w:rsid w:val="00375970"/>
    <w:rsid w:val="00376031"/>
    <w:rsid w:val="00383A5A"/>
    <w:rsid w:val="003A0301"/>
    <w:rsid w:val="003B0888"/>
    <w:rsid w:val="003C222F"/>
    <w:rsid w:val="003E0B2B"/>
    <w:rsid w:val="003F7735"/>
    <w:rsid w:val="004200A7"/>
    <w:rsid w:val="00426228"/>
    <w:rsid w:val="00451F66"/>
    <w:rsid w:val="0045427D"/>
    <w:rsid w:val="004565CE"/>
    <w:rsid w:val="00461C4D"/>
    <w:rsid w:val="00485BBB"/>
    <w:rsid w:val="004B7480"/>
    <w:rsid w:val="004E6850"/>
    <w:rsid w:val="004F3275"/>
    <w:rsid w:val="00517492"/>
    <w:rsid w:val="00533829"/>
    <w:rsid w:val="00545F6A"/>
    <w:rsid w:val="005554E9"/>
    <w:rsid w:val="00582371"/>
    <w:rsid w:val="005A2AA4"/>
    <w:rsid w:val="005A7492"/>
    <w:rsid w:val="005E3B11"/>
    <w:rsid w:val="005E63FD"/>
    <w:rsid w:val="00607F97"/>
    <w:rsid w:val="00632F6F"/>
    <w:rsid w:val="00635B82"/>
    <w:rsid w:val="00637A6F"/>
    <w:rsid w:val="00672073"/>
    <w:rsid w:val="00674B5C"/>
    <w:rsid w:val="00677730"/>
    <w:rsid w:val="00680614"/>
    <w:rsid w:val="00684302"/>
    <w:rsid w:val="00687AD3"/>
    <w:rsid w:val="006A3A20"/>
    <w:rsid w:val="006A4B6B"/>
    <w:rsid w:val="006E66AE"/>
    <w:rsid w:val="006F5815"/>
    <w:rsid w:val="0070022E"/>
    <w:rsid w:val="00727C2B"/>
    <w:rsid w:val="00732661"/>
    <w:rsid w:val="00743988"/>
    <w:rsid w:val="0074512C"/>
    <w:rsid w:val="00774F9C"/>
    <w:rsid w:val="007B1CDA"/>
    <w:rsid w:val="007B438A"/>
    <w:rsid w:val="007C2EAD"/>
    <w:rsid w:val="007E2AD4"/>
    <w:rsid w:val="007E75D8"/>
    <w:rsid w:val="007F49A2"/>
    <w:rsid w:val="00813E47"/>
    <w:rsid w:val="0082040D"/>
    <w:rsid w:val="00822EC2"/>
    <w:rsid w:val="00834416"/>
    <w:rsid w:val="00836C72"/>
    <w:rsid w:val="0084291E"/>
    <w:rsid w:val="0085697E"/>
    <w:rsid w:val="008619A4"/>
    <w:rsid w:val="00897288"/>
    <w:rsid w:val="008A120F"/>
    <w:rsid w:val="008B5074"/>
    <w:rsid w:val="008C58DC"/>
    <w:rsid w:val="008D2023"/>
    <w:rsid w:val="008D5945"/>
    <w:rsid w:val="008F246A"/>
    <w:rsid w:val="00912740"/>
    <w:rsid w:val="00935E04"/>
    <w:rsid w:val="00940B2C"/>
    <w:rsid w:val="00951912"/>
    <w:rsid w:val="00952B27"/>
    <w:rsid w:val="00953905"/>
    <w:rsid w:val="0096578C"/>
    <w:rsid w:val="00970D91"/>
    <w:rsid w:val="009B08DD"/>
    <w:rsid w:val="009C05FC"/>
    <w:rsid w:val="009C2687"/>
    <w:rsid w:val="009C281A"/>
    <w:rsid w:val="009F0E51"/>
    <w:rsid w:val="009F3482"/>
    <w:rsid w:val="00A0371A"/>
    <w:rsid w:val="00A32696"/>
    <w:rsid w:val="00A5504C"/>
    <w:rsid w:val="00A71627"/>
    <w:rsid w:val="00AD2A6D"/>
    <w:rsid w:val="00B01609"/>
    <w:rsid w:val="00B138EC"/>
    <w:rsid w:val="00B17220"/>
    <w:rsid w:val="00B23B62"/>
    <w:rsid w:val="00B443F4"/>
    <w:rsid w:val="00B5672E"/>
    <w:rsid w:val="00B64D11"/>
    <w:rsid w:val="00B70786"/>
    <w:rsid w:val="00B77962"/>
    <w:rsid w:val="00B8158F"/>
    <w:rsid w:val="00B90ADD"/>
    <w:rsid w:val="00B935AF"/>
    <w:rsid w:val="00B96DF0"/>
    <w:rsid w:val="00BD7264"/>
    <w:rsid w:val="00BE364F"/>
    <w:rsid w:val="00BE3BB6"/>
    <w:rsid w:val="00BE7923"/>
    <w:rsid w:val="00C33FED"/>
    <w:rsid w:val="00C63F70"/>
    <w:rsid w:val="00C65B71"/>
    <w:rsid w:val="00C74E2B"/>
    <w:rsid w:val="00C80B7A"/>
    <w:rsid w:val="00CB0DCD"/>
    <w:rsid w:val="00CC0D6B"/>
    <w:rsid w:val="00CC78D4"/>
    <w:rsid w:val="00CE3B02"/>
    <w:rsid w:val="00CF1AD9"/>
    <w:rsid w:val="00D06A7A"/>
    <w:rsid w:val="00D43771"/>
    <w:rsid w:val="00D503A9"/>
    <w:rsid w:val="00D52F98"/>
    <w:rsid w:val="00D6544A"/>
    <w:rsid w:val="00D74C4E"/>
    <w:rsid w:val="00D9193A"/>
    <w:rsid w:val="00DA3684"/>
    <w:rsid w:val="00DA58E2"/>
    <w:rsid w:val="00DB04FE"/>
    <w:rsid w:val="00DC2C8E"/>
    <w:rsid w:val="00DD15E9"/>
    <w:rsid w:val="00DD2386"/>
    <w:rsid w:val="00DE4FA8"/>
    <w:rsid w:val="00E02DB6"/>
    <w:rsid w:val="00E26864"/>
    <w:rsid w:val="00E41610"/>
    <w:rsid w:val="00E42CF1"/>
    <w:rsid w:val="00E4660E"/>
    <w:rsid w:val="00E55DDD"/>
    <w:rsid w:val="00E63A3F"/>
    <w:rsid w:val="00E95928"/>
    <w:rsid w:val="00EA2C3E"/>
    <w:rsid w:val="00EA70D1"/>
    <w:rsid w:val="00EC32F0"/>
    <w:rsid w:val="00EC3AF1"/>
    <w:rsid w:val="00ED17B3"/>
    <w:rsid w:val="00F0091D"/>
    <w:rsid w:val="00F165BC"/>
    <w:rsid w:val="00F34321"/>
    <w:rsid w:val="00F36A30"/>
    <w:rsid w:val="00F415CF"/>
    <w:rsid w:val="00F632CF"/>
    <w:rsid w:val="00F82F2F"/>
    <w:rsid w:val="00F9278C"/>
    <w:rsid w:val="00FA2805"/>
    <w:rsid w:val="00FA5E5A"/>
    <w:rsid w:val="00FB5A52"/>
    <w:rsid w:val="00FD2A00"/>
    <w:rsid w:val="00FD4E63"/>
    <w:rsid w:val="01290275"/>
    <w:rsid w:val="01574F9D"/>
    <w:rsid w:val="016F6947"/>
    <w:rsid w:val="021075A6"/>
    <w:rsid w:val="024E6C20"/>
    <w:rsid w:val="02AC0318"/>
    <w:rsid w:val="02C8104A"/>
    <w:rsid w:val="032F655B"/>
    <w:rsid w:val="03841848"/>
    <w:rsid w:val="0384545C"/>
    <w:rsid w:val="03A80565"/>
    <w:rsid w:val="03D205B2"/>
    <w:rsid w:val="04E9259D"/>
    <w:rsid w:val="051E207A"/>
    <w:rsid w:val="067E11CC"/>
    <w:rsid w:val="06975881"/>
    <w:rsid w:val="07122A44"/>
    <w:rsid w:val="07213F55"/>
    <w:rsid w:val="079A6880"/>
    <w:rsid w:val="081E00A9"/>
    <w:rsid w:val="089E18C1"/>
    <w:rsid w:val="091F4FC5"/>
    <w:rsid w:val="09E35C1F"/>
    <w:rsid w:val="0D6861F7"/>
    <w:rsid w:val="0DDB0B8D"/>
    <w:rsid w:val="0EFE3BDB"/>
    <w:rsid w:val="102D2996"/>
    <w:rsid w:val="10AC7082"/>
    <w:rsid w:val="135A19FA"/>
    <w:rsid w:val="13AA2A4A"/>
    <w:rsid w:val="15475FF8"/>
    <w:rsid w:val="16F80ADC"/>
    <w:rsid w:val="177875BB"/>
    <w:rsid w:val="177C0992"/>
    <w:rsid w:val="18116ACA"/>
    <w:rsid w:val="182A06B4"/>
    <w:rsid w:val="18392658"/>
    <w:rsid w:val="18BB2B71"/>
    <w:rsid w:val="19CC0EE2"/>
    <w:rsid w:val="1A6D09D7"/>
    <w:rsid w:val="1AD61632"/>
    <w:rsid w:val="1B523B22"/>
    <w:rsid w:val="1B572475"/>
    <w:rsid w:val="1CE443A0"/>
    <w:rsid w:val="1D0032B6"/>
    <w:rsid w:val="1D3B01F0"/>
    <w:rsid w:val="1EBF2C99"/>
    <w:rsid w:val="1ECF0DAD"/>
    <w:rsid w:val="2034549A"/>
    <w:rsid w:val="20953D7B"/>
    <w:rsid w:val="2230312A"/>
    <w:rsid w:val="243C5DD2"/>
    <w:rsid w:val="24997F0D"/>
    <w:rsid w:val="24D71137"/>
    <w:rsid w:val="271F5B5D"/>
    <w:rsid w:val="278557FC"/>
    <w:rsid w:val="27CF5773"/>
    <w:rsid w:val="285E22CA"/>
    <w:rsid w:val="287B4D13"/>
    <w:rsid w:val="2A504EB6"/>
    <w:rsid w:val="2A9D00A4"/>
    <w:rsid w:val="2BE57085"/>
    <w:rsid w:val="2E754449"/>
    <w:rsid w:val="2EC46A57"/>
    <w:rsid w:val="30040F2C"/>
    <w:rsid w:val="30444B65"/>
    <w:rsid w:val="30911037"/>
    <w:rsid w:val="31133D6A"/>
    <w:rsid w:val="318453F5"/>
    <w:rsid w:val="32BB0CF1"/>
    <w:rsid w:val="33451EE4"/>
    <w:rsid w:val="33EA4B1C"/>
    <w:rsid w:val="34FA7132"/>
    <w:rsid w:val="35667E28"/>
    <w:rsid w:val="35AD48E7"/>
    <w:rsid w:val="36165CB0"/>
    <w:rsid w:val="36C27314"/>
    <w:rsid w:val="36E21D0C"/>
    <w:rsid w:val="371D295A"/>
    <w:rsid w:val="37BD5388"/>
    <w:rsid w:val="38A2069E"/>
    <w:rsid w:val="3A603FCF"/>
    <w:rsid w:val="3BAE57E2"/>
    <w:rsid w:val="3C4E7877"/>
    <w:rsid w:val="3C817E22"/>
    <w:rsid w:val="3E142B1D"/>
    <w:rsid w:val="3E8C680D"/>
    <w:rsid w:val="41C252DA"/>
    <w:rsid w:val="41F45C9E"/>
    <w:rsid w:val="429C0FB5"/>
    <w:rsid w:val="44026A74"/>
    <w:rsid w:val="44120F4D"/>
    <w:rsid w:val="44615501"/>
    <w:rsid w:val="44B4357D"/>
    <w:rsid w:val="464A0D14"/>
    <w:rsid w:val="469A25E1"/>
    <w:rsid w:val="46AD44A2"/>
    <w:rsid w:val="47800610"/>
    <w:rsid w:val="495C3622"/>
    <w:rsid w:val="49C16D95"/>
    <w:rsid w:val="4A6A5022"/>
    <w:rsid w:val="4B211FE9"/>
    <w:rsid w:val="4B403964"/>
    <w:rsid w:val="4C1B51AB"/>
    <w:rsid w:val="4C34357B"/>
    <w:rsid w:val="4CA55D91"/>
    <w:rsid w:val="4E600B13"/>
    <w:rsid w:val="4E781657"/>
    <w:rsid w:val="4EF25CE5"/>
    <w:rsid w:val="4FAC7156"/>
    <w:rsid w:val="50235086"/>
    <w:rsid w:val="509A691B"/>
    <w:rsid w:val="510E3ECA"/>
    <w:rsid w:val="527A2EA1"/>
    <w:rsid w:val="558040DE"/>
    <w:rsid w:val="56474200"/>
    <w:rsid w:val="56A13D76"/>
    <w:rsid w:val="56DA4CA6"/>
    <w:rsid w:val="56DE567A"/>
    <w:rsid w:val="57145FB1"/>
    <w:rsid w:val="57232703"/>
    <w:rsid w:val="57353AAF"/>
    <w:rsid w:val="58591C63"/>
    <w:rsid w:val="58EE4DD0"/>
    <w:rsid w:val="5AFE76D9"/>
    <w:rsid w:val="5E7157E7"/>
    <w:rsid w:val="5FDA056B"/>
    <w:rsid w:val="60205BF9"/>
    <w:rsid w:val="602C3409"/>
    <w:rsid w:val="60555DFC"/>
    <w:rsid w:val="610D545C"/>
    <w:rsid w:val="61ED213D"/>
    <w:rsid w:val="626626F3"/>
    <w:rsid w:val="631D5260"/>
    <w:rsid w:val="64C47726"/>
    <w:rsid w:val="651C5276"/>
    <w:rsid w:val="65B71265"/>
    <w:rsid w:val="66BE4692"/>
    <w:rsid w:val="66E337F8"/>
    <w:rsid w:val="678D1C0F"/>
    <w:rsid w:val="68CA4D31"/>
    <w:rsid w:val="69EA36DD"/>
    <w:rsid w:val="6BC521ED"/>
    <w:rsid w:val="6C024185"/>
    <w:rsid w:val="6C1A3349"/>
    <w:rsid w:val="6CF80C56"/>
    <w:rsid w:val="6DDD7F49"/>
    <w:rsid w:val="6E392FA0"/>
    <w:rsid w:val="708C022A"/>
    <w:rsid w:val="70CE0430"/>
    <w:rsid w:val="71D74555"/>
    <w:rsid w:val="74581CA8"/>
    <w:rsid w:val="75CD7AF2"/>
    <w:rsid w:val="7865333F"/>
    <w:rsid w:val="7883081C"/>
    <w:rsid w:val="793B0264"/>
    <w:rsid w:val="79CD23D3"/>
    <w:rsid w:val="79F33899"/>
    <w:rsid w:val="7AF66C79"/>
    <w:rsid w:val="7B164C56"/>
    <w:rsid w:val="7BB60574"/>
    <w:rsid w:val="7C4F10A2"/>
    <w:rsid w:val="7C902618"/>
    <w:rsid w:val="7D8D17E9"/>
    <w:rsid w:val="7E44295B"/>
    <w:rsid w:val="7E950823"/>
    <w:rsid w:val="7FD31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
    <w:unhideWhenUsed/>
    <w:qFormat/>
    <w:uiPriority w:val="99"/>
    <w:rPr>
      <w:b/>
      <w:bCs/>
    </w:rPr>
  </w:style>
  <w:style w:type="paragraph" w:styleId="3">
    <w:name w:val="annotation text"/>
    <w:basedOn w:val="1"/>
    <w:link w:val="13"/>
    <w:unhideWhenUsed/>
    <w:qFormat/>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u w:val="single"/>
    </w:rPr>
  </w:style>
  <w:style w:type="character" w:styleId="10">
    <w:name w:val="annotation reference"/>
    <w:basedOn w:val="8"/>
    <w:unhideWhenUsed/>
    <w:qFormat/>
    <w:uiPriority w:val="99"/>
    <w:rPr>
      <w:sz w:val="21"/>
      <w:szCs w:val="21"/>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批注文字 字符"/>
    <w:basedOn w:val="8"/>
    <w:link w:val="3"/>
    <w:semiHidden/>
    <w:qFormat/>
    <w:uiPriority w:val="99"/>
  </w:style>
  <w:style w:type="character" w:customStyle="1" w:styleId="14">
    <w:name w:val="批注主题 字符"/>
    <w:basedOn w:val="13"/>
    <w:link w:val="2"/>
    <w:semiHidden/>
    <w:qFormat/>
    <w:uiPriority w:val="99"/>
    <w:rPr>
      <w:b/>
      <w:bCs/>
    </w:rPr>
  </w:style>
  <w:style w:type="character" w:customStyle="1" w:styleId="15">
    <w:name w:val="批注框文本 字符"/>
    <w:basedOn w:val="8"/>
    <w:link w:val="4"/>
    <w:semiHidden/>
    <w:qFormat/>
    <w:uiPriority w:val="99"/>
    <w:rPr>
      <w:sz w:val="18"/>
      <w:szCs w:val="18"/>
    </w:rPr>
  </w:style>
  <w:style w:type="character" w:customStyle="1" w:styleId="16">
    <w:name w:val="页脚 字符"/>
    <w:basedOn w:val="8"/>
    <w:link w:val="5"/>
    <w:qFormat/>
    <w:uiPriority w:val="99"/>
    <w:rPr>
      <w:sz w:val="18"/>
      <w:szCs w:val="18"/>
    </w:rPr>
  </w:style>
  <w:style w:type="character" w:customStyle="1" w:styleId="17">
    <w:name w:val="页眉 字符"/>
    <w:basedOn w:val="8"/>
    <w:link w:val="6"/>
    <w:qFormat/>
    <w:uiPriority w:val="99"/>
    <w:rPr>
      <w:sz w:val="18"/>
      <w:szCs w:val="18"/>
    </w:rPr>
  </w:style>
  <w:style w:type="paragraph" w:customStyle="1" w:styleId="18">
    <w:name w:val="列出段落1"/>
    <w:basedOn w:val="1"/>
    <w:qFormat/>
    <w:uiPriority w:val="34"/>
    <w:pPr>
      <w:ind w:firstLine="420" w:firstLineChars="200"/>
    </w:pPr>
  </w:style>
  <w:style w:type="character" w:customStyle="1" w:styleId="19">
    <w:name w:val="font11"/>
    <w:qFormat/>
    <w:uiPriority w:val="0"/>
    <w:rPr>
      <w:rFonts w:hint="eastAsia" w:ascii="宋体" w:hAnsi="宋体" w:eastAsia="宋体" w:cs="宋体"/>
      <w:color w:val="000000"/>
      <w:sz w:val="20"/>
      <w:szCs w:val="20"/>
      <w:u w:val="none"/>
    </w:rPr>
  </w:style>
  <w:style w:type="character" w:customStyle="1" w:styleId="20">
    <w:name w:val="font21"/>
    <w:qFormat/>
    <w:uiPriority w:val="0"/>
    <w:rPr>
      <w:rFonts w:hint="eastAsia" w:ascii="宋体" w:hAnsi="宋体" w:eastAsia="宋体" w:cs="宋体"/>
      <w:color w:val="000000"/>
      <w:sz w:val="20"/>
      <w:szCs w:val="20"/>
      <w:u w:val="none"/>
    </w:rPr>
  </w:style>
  <w:style w:type="character" w:customStyle="1" w:styleId="21">
    <w:name w:val="font01"/>
    <w:qFormat/>
    <w:uiPriority w:val="0"/>
    <w:rPr>
      <w:rFonts w:hint="eastAsia" w:ascii="宋体" w:hAnsi="宋体" w:eastAsia="宋体" w:cs="宋体"/>
      <w:color w:val="000000"/>
      <w:sz w:val="22"/>
      <w:szCs w:val="22"/>
      <w:u w:val="none"/>
    </w:rPr>
  </w:style>
  <w:style w:type="character" w:customStyle="1" w:styleId="22">
    <w:name w:val="font31"/>
    <w:basedOn w:val="8"/>
    <w:qFormat/>
    <w:uiPriority w:val="0"/>
    <w:rPr>
      <w:rFonts w:hint="eastAsia" w:ascii="宋体" w:hAnsi="宋体" w:eastAsia="宋体" w:cs="宋体"/>
      <w:color w:val="000000"/>
      <w:sz w:val="20"/>
      <w:szCs w:val="20"/>
      <w:u w:val="none"/>
    </w:rPr>
  </w:style>
  <w:style w:type="paragraph" w:customStyle="1" w:styleId="23">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xl245"/>
    <w:basedOn w:val="1"/>
    <w:qFormat/>
    <w:uiPriority w:val="0"/>
    <w:pPr>
      <w:widowControl/>
      <w:pBdr>
        <w:top w:val="single" w:color="808080" w:sz="4" w:space="0"/>
        <w:left w:val="single" w:color="808080" w:sz="4" w:space="0"/>
        <w:bottom w:val="single" w:color="7F7F7F" w:sz="4" w:space="0"/>
        <w:right w:val="single" w:color="808080" w:sz="4" w:space="0"/>
      </w:pBdr>
      <w:spacing w:before="100" w:beforeAutospacing="1" w:after="100" w:afterAutospacing="1"/>
      <w:jc w:val="left"/>
    </w:pPr>
    <w:rPr>
      <w:rFonts w:ascii="华文细黑" w:hAnsi="华文细黑" w:eastAsia="华文细黑" w:cs="宋体"/>
      <w:b/>
      <w:bCs/>
      <w:color w:val="000000"/>
      <w:kern w:val="0"/>
      <w:szCs w:val="21"/>
    </w:rPr>
  </w:style>
  <w:style w:type="paragraph" w:customStyle="1" w:styleId="25">
    <w:name w:val="xl249"/>
    <w:basedOn w:val="1"/>
    <w:qFormat/>
    <w:uiPriority w:val="0"/>
    <w:pPr>
      <w:widowControl/>
      <w:pBdr>
        <w:top w:val="single" w:color="7F7F7F" w:sz="4" w:space="0"/>
        <w:left w:val="single" w:color="7F7F7F" w:sz="4" w:space="0"/>
        <w:bottom w:val="single" w:color="7F7F7F" w:sz="4" w:space="0"/>
        <w:right w:val="single" w:color="7F7F7F" w:sz="4" w:space="0"/>
      </w:pBdr>
      <w:spacing w:before="100" w:beforeAutospacing="1" w:after="100" w:afterAutospacing="1"/>
      <w:jc w:val="left"/>
    </w:pPr>
    <w:rPr>
      <w:rFonts w:ascii="华文细黑" w:hAnsi="华文细黑" w:eastAsia="华文细黑" w:cs="宋体"/>
      <w:color w:val="000000"/>
      <w:kern w:val="0"/>
      <w:szCs w:val="21"/>
    </w:rPr>
  </w:style>
  <w:style w:type="paragraph" w:customStyle="1" w:styleId="26">
    <w:name w:val="xl263"/>
    <w:basedOn w:val="1"/>
    <w:qFormat/>
    <w:uiPriority w:val="0"/>
    <w:pPr>
      <w:widowControl/>
      <w:pBdr>
        <w:top w:val="single" w:color="7F7F7F" w:sz="4" w:space="0"/>
        <w:left w:val="single" w:color="7F7F7F" w:sz="4" w:space="0"/>
        <w:bottom w:val="single" w:color="7F7F7F" w:sz="4" w:space="0"/>
        <w:right w:val="single" w:color="7F7F7F" w:sz="4" w:space="0"/>
      </w:pBdr>
      <w:shd w:val="clear" w:color="000000" w:fill="FFFFFF"/>
      <w:spacing w:before="100" w:beforeAutospacing="1" w:after="100" w:afterAutospacing="1"/>
      <w:jc w:val="left"/>
    </w:pPr>
    <w:rPr>
      <w:rFonts w:ascii="华文细黑" w:hAnsi="华文细黑" w:eastAsia="华文细黑" w:cs="宋体"/>
      <w:color w:val="000000"/>
      <w:kern w:val="0"/>
      <w:szCs w:val="21"/>
    </w:rPr>
  </w:style>
  <w:style w:type="paragraph" w:customStyle="1" w:styleId="27">
    <w:name w:val="xl301"/>
    <w:basedOn w:val="1"/>
    <w:qFormat/>
    <w:uiPriority w:val="0"/>
    <w:pPr>
      <w:widowControl/>
      <w:pBdr>
        <w:top w:val="single" w:color="7F7F7F" w:sz="4" w:space="0"/>
        <w:left w:val="single" w:color="7F7F7F" w:sz="4" w:space="0"/>
        <w:bottom w:val="single" w:color="7F7F7F" w:sz="4" w:space="0"/>
        <w:right w:val="single" w:color="7F7F7F" w:sz="4" w:space="0"/>
      </w:pBdr>
      <w:spacing w:before="100" w:beforeAutospacing="1" w:after="100" w:afterAutospacing="1"/>
      <w:jc w:val="center"/>
      <w:textAlignment w:val="center"/>
    </w:pPr>
    <w:rPr>
      <w:rFonts w:ascii="华文细黑" w:hAnsi="华文细黑" w:eastAsia="华文细黑" w:cs="宋体"/>
      <w:color w:val="000000"/>
      <w:kern w:val="0"/>
      <w:szCs w:val="21"/>
    </w:rPr>
  </w:style>
  <w:style w:type="paragraph" w:customStyle="1" w:styleId="28">
    <w:name w:val="xl302"/>
    <w:basedOn w:val="1"/>
    <w:qFormat/>
    <w:uiPriority w:val="0"/>
    <w:pPr>
      <w:widowControl/>
      <w:pBdr>
        <w:top w:val="single" w:color="808080" w:sz="4" w:space="0"/>
        <w:left w:val="single" w:color="808080" w:sz="4" w:space="0"/>
        <w:bottom w:val="single" w:color="7F7F7F" w:sz="4" w:space="0"/>
        <w:right w:val="single" w:color="808080" w:sz="4" w:space="0"/>
      </w:pBdr>
      <w:spacing w:before="100" w:beforeAutospacing="1" w:after="100" w:afterAutospacing="1"/>
      <w:jc w:val="center"/>
    </w:pPr>
    <w:rPr>
      <w:rFonts w:ascii="华文细黑" w:hAnsi="华文细黑" w:eastAsia="华文细黑" w:cs="宋体"/>
      <w:b/>
      <w:bCs/>
      <w:color w:val="000000"/>
      <w:kern w:val="0"/>
      <w:szCs w:val="21"/>
    </w:rPr>
  </w:style>
  <w:style w:type="paragraph" w:customStyle="1" w:styleId="29">
    <w:name w:val="xl311"/>
    <w:basedOn w:val="1"/>
    <w:qFormat/>
    <w:uiPriority w:val="0"/>
    <w:pPr>
      <w:widowControl/>
      <w:pBdr>
        <w:top w:val="single" w:color="7F7F7F" w:sz="4" w:space="0"/>
        <w:left w:val="single" w:color="7F7F7F" w:sz="4" w:space="0"/>
        <w:bottom w:val="single" w:color="7F7F7F" w:sz="4" w:space="0"/>
        <w:right w:val="single" w:color="7F7F7F" w:sz="4" w:space="0"/>
      </w:pBdr>
      <w:shd w:val="clear" w:color="000000" w:fill="FFFFFF"/>
      <w:spacing w:before="100" w:beforeAutospacing="1" w:after="100" w:afterAutospacing="1"/>
      <w:jc w:val="center"/>
      <w:textAlignment w:val="center"/>
    </w:pPr>
    <w:rPr>
      <w:rFonts w:ascii="华文细黑" w:hAnsi="华文细黑" w:eastAsia="华文细黑" w:cs="宋体"/>
      <w:color w:val="000000"/>
      <w:kern w:val="0"/>
      <w:szCs w:val="21"/>
    </w:rPr>
  </w:style>
  <w:style w:type="paragraph" w:customStyle="1" w:styleId="30">
    <w:name w:val="xl318"/>
    <w:basedOn w:val="1"/>
    <w:qFormat/>
    <w:uiPriority w:val="0"/>
    <w:pPr>
      <w:widowControl/>
      <w:pBdr>
        <w:top w:val="single" w:color="7F7F7F" w:sz="4" w:space="0"/>
        <w:left w:val="single" w:color="7F7F7F" w:sz="4" w:space="0"/>
        <w:right w:val="single" w:color="7F7F7F" w:sz="4" w:space="0"/>
      </w:pBdr>
      <w:spacing w:before="100" w:beforeAutospacing="1" w:after="100" w:afterAutospacing="1"/>
      <w:jc w:val="center"/>
      <w:textAlignment w:val="center"/>
    </w:pPr>
    <w:rPr>
      <w:rFonts w:ascii="华文细黑" w:hAnsi="华文细黑" w:eastAsia="华文细黑" w:cs="宋体"/>
      <w:color w:val="000000"/>
      <w:kern w:val="0"/>
      <w:szCs w:val="21"/>
    </w:rPr>
  </w:style>
  <w:style w:type="paragraph" w:customStyle="1" w:styleId="31">
    <w:name w:val="xl320"/>
    <w:basedOn w:val="1"/>
    <w:qFormat/>
    <w:uiPriority w:val="0"/>
    <w:pPr>
      <w:widowControl/>
      <w:pBdr>
        <w:left w:val="single" w:color="7F7F7F" w:sz="4" w:space="0"/>
        <w:bottom w:val="single" w:color="7F7F7F" w:sz="4" w:space="0"/>
        <w:right w:val="single" w:color="7F7F7F" w:sz="4" w:space="0"/>
      </w:pBdr>
      <w:spacing w:before="100" w:beforeAutospacing="1" w:after="100" w:afterAutospacing="1"/>
      <w:jc w:val="center"/>
      <w:textAlignment w:val="center"/>
    </w:pPr>
    <w:rPr>
      <w:rFonts w:ascii="华文细黑" w:hAnsi="华文细黑" w:eastAsia="华文细黑" w:cs="宋体"/>
      <w:color w:val="00000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CB29A4-2B3B-4959-B045-493A3ABE50F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25</Pages>
  <Words>3381</Words>
  <Characters>19275</Characters>
  <Lines>160</Lines>
  <Paragraphs>45</Paragraphs>
  <TotalTime>4</TotalTime>
  <ScaleCrop>false</ScaleCrop>
  <LinksUpToDate>false</LinksUpToDate>
  <CharactersWithSpaces>22611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2016-06-27T07:25:00Z</dcterms:created>
  <dc:creator>Ran W</dc:creator>
  <cp:lastModifiedBy>谢灵儿</cp:lastModifiedBy>
  <dcterms:modified xsi:type="dcterms:W3CDTF">2018-11-21T08:19:30Z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